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1D229" w14:textId="3B6DA2E2" w:rsidR="00DF137A" w:rsidRPr="008D3144" w:rsidRDefault="00DF137A" w:rsidP="00DF137A">
      <w:pPr>
        <w:spacing w:line="120" w:lineRule="atLeast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14:paraId="7D882464" w14:textId="77777777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6AE904B1" w14:textId="77777777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0865D797" w14:textId="77777777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460C74E0" w14:textId="77777777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66EC97FB" w14:textId="77777777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1D8F5386" w14:textId="4D40EFF4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380267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380267">
        <w:rPr>
          <w:rFonts w:ascii="Times New Roman" w:hAnsi="Times New Roman" w:cs="Times New Roman"/>
          <w:sz w:val="28"/>
          <w:szCs w:val="28"/>
        </w:rPr>
        <w:t xml:space="preserve"> 77</w:t>
      </w:r>
      <w:r>
        <w:rPr>
          <w:rFonts w:ascii="Times New Roman" w:hAnsi="Times New Roman" w:cs="Times New Roman"/>
          <w:sz w:val="28"/>
          <w:szCs w:val="28"/>
        </w:rPr>
        <w:t>-п</w:t>
      </w:r>
    </w:p>
    <w:p w14:paraId="1E83FF44" w14:textId="77777777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48E4A766" w14:textId="77777777" w:rsidR="00DF137A" w:rsidRDefault="00DF137A" w:rsidP="00DF137A">
      <w:pPr>
        <w:spacing w:line="120" w:lineRule="atLeast"/>
        <w:rPr>
          <w:rFonts w:ascii="Times New Roman" w:hAnsi="Times New Roman" w:cs="Times New Roman"/>
          <w:sz w:val="28"/>
          <w:szCs w:val="28"/>
        </w:rPr>
      </w:pPr>
    </w:p>
    <w:p w14:paraId="06F6C9C7" w14:textId="77777777" w:rsidR="00DF137A" w:rsidRPr="008D3144" w:rsidRDefault="00DF137A" w:rsidP="00DF137A">
      <w:pPr>
        <w:jc w:val="left"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Об утверждении административный регламента</w:t>
      </w:r>
    </w:p>
    <w:p w14:paraId="44A782FA" w14:textId="77777777" w:rsidR="00DF137A" w:rsidRPr="008D3144" w:rsidRDefault="00DF137A" w:rsidP="00DF137A">
      <w:pPr>
        <w:jc w:val="left"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14:paraId="1D30E697" w14:textId="77777777" w:rsidR="00DF137A" w:rsidRDefault="00DF137A" w:rsidP="00DF137A">
      <w:pPr>
        <w:widowControl w:val="0"/>
        <w:jc w:val="left"/>
        <w:outlineLvl w:val="1"/>
        <w:rPr>
          <w:rFonts w:ascii="Times New Roman" w:eastAsia="Tinos" w:hAnsi="Times New Roman" w:cs="Times New Roman"/>
          <w:bCs/>
          <w:color w:val="000000"/>
          <w:sz w:val="28"/>
        </w:rPr>
      </w:pPr>
      <w:r w:rsidRPr="008D3144">
        <w:rPr>
          <w:rFonts w:ascii="Times New Roman" w:hAnsi="Times New Roman"/>
          <w:bCs/>
          <w:sz w:val="28"/>
          <w:szCs w:val="28"/>
        </w:rPr>
        <w:t>«</w:t>
      </w:r>
      <w:r w:rsidRPr="00DF137A">
        <w:rPr>
          <w:rFonts w:ascii="Times New Roman" w:eastAsia="Tinos" w:hAnsi="Times New Roman" w:cs="Times New Roman"/>
          <w:bCs/>
          <w:color w:val="000000"/>
          <w:sz w:val="28"/>
        </w:rPr>
        <w:t>Предоставление лесных участков, расположенных</w:t>
      </w:r>
    </w:p>
    <w:p w14:paraId="566593DC" w14:textId="77777777" w:rsidR="00DF137A" w:rsidRDefault="00DF137A" w:rsidP="00DF137A">
      <w:pPr>
        <w:widowControl w:val="0"/>
        <w:jc w:val="left"/>
        <w:outlineLvl w:val="1"/>
        <w:rPr>
          <w:rFonts w:ascii="Times New Roman" w:eastAsia="Tinos" w:hAnsi="Times New Roman" w:cs="Times New Roman"/>
          <w:bCs/>
          <w:color w:val="000000"/>
          <w:sz w:val="28"/>
        </w:rPr>
      </w:pPr>
      <w:r w:rsidRPr="00DF137A">
        <w:rPr>
          <w:rFonts w:ascii="Times New Roman" w:eastAsia="Tinos" w:hAnsi="Times New Roman" w:cs="Times New Roman"/>
          <w:bCs/>
          <w:color w:val="000000"/>
          <w:sz w:val="28"/>
        </w:rPr>
        <w:t xml:space="preserve"> на землях населенных пунктов, в безвозмездное </w:t>
      </w:r>
    </w:p>
    <w:p w14:paraId="0433EDED" w14:textId="780AEE51" w:rsidR="00DF137A" w:rsidRPr="008D3144" w:rsidRDefault="00DF137A" w:rsidP="00DF137A">
      <w:pPr>
        <w:widowControl w:val="0"/>
        <w:jc w:val="left"/>
        <w:outlineLvl w:val="1"/>
        <w:rPr>
          <w:rFonts w:ascii="Times New Roman" w:hAnsi="Times New Roman"/>
          <w:bCs/>
          <w:sz w:val="28"/>
          <w:szCs w:val="28"/>
        </w:rPr>
      </w:pPr>
      <w:r w:rsidRPr="00DF137A">
        <w:rPr>
          <w:rFonts w:ascii="Times New Roman" w:eastAsia="Tinos" w:hAnsi="Times New Roman" w:cs="Times New Roman"/>
          <w:bCs/>
          <w:color w:val="000000"/>
          <w:sz w:val="28"/>
        </w:rPr>
        <w:t>пользование без проведения торгов</w:t>
      </w:r>
      <w:r w:rsidRPr="008D3144">
        <w:rPr>
          <w:rFonts w:ascii="Times New Roman" w:hAnsi="Times New Roman"/>
          <w:bCs/>
          <w:sz w:val="28"/>
          <w:szCs w:val="28"/>
        </w:rPr>
        <w:t>»</w:t>
      </w:r>
    </w:p>
    <w:p w14:paraId="573B445C" w14:textId="77777777" w:rsidR="00DF137A" w:rsidRPr="00412371" w:rsidRDefault="00DF137A" w:rsidP="00DF137A">
      <w:pPr>
        <w:jc w:val="center"/>
        <w:rPr>
          <w:b/>
          <w:bCs/>
          <w:sz w:val="28"/>
          <w:szCs w:val="28"/>
        </w:rPr>
      </w:pPr>
    </w:p>
    <w:p w14:paraId="17BA5E28" w14:textId="77777777" w:rsidR="00DF137A" w:rsidRPr="00503011" w:rsidRDefault="00DF137A" w:rsidP="00DF137A">
      <w:pPr>
        <w:pStyle w:val="af9"/>
        <w:ind w:firstLine="709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63BAEB1D" w14:textId="77777777" w:rsidR="00DF137A" w:rsidRPr="00412371" w:rsidRDefault="00DF137A" w:rsidP="00DF137A">
      <w:pPr>
        <w:pStyle w:val="ConsPlusNormal"/>
        <w:spacing w:line="120" w:lineRule="atLeast"/>
        <w:ind w:firstLine="709"/>
        <w:jc w:val="both"/>
      </w:pPr>
    </w:p>
    <w:p w14:paraId="14DA956C" w14:textId="3E16FCDC" w:rsidR="00DF137A" w:rsidRDefault="00DF137A" w:rsidP="00DF137A">
      <w:pPr>
        <w:pStyle w:val="afa"/>
        <w:widowControl w:val="0"/>
        <w:numPr>
          <w:ilvl w:val="0"/>
          <w:numId w:val="4"/>
        </w:numPr>
        <w:autoSpaceDE w:val="0"/>
        <w:autoSpaceDN w:val="0"/>
        <w:contextualSpacing/>
        <w:outlineLvl w:val="1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DF137A">
        <w:rPr>
          <w:rFonts w:ascii="Times New Roman" w:eastAsia="Tinos" w:hAnsi="Times New Roman" w:cs="Times New Roman"/>
          <w:bCs/>
          <w:color w:val="000000"/>
          <w:sz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 w:rsidRPr="00412371">
        <w:rPr>
          <w:rFonts w:ascii="Times New Roman" w:hAnsi="Times New Roman"/>
          <w:bCs/>
          <w:sz w:val="28"/>
          <w:szCs w:val="28"/>
        </w:rPr>
        <w:t>»</w:t>
      </w:r>
      <w:r w:rsidRPr="00412371">
        <w:rPr>
          <w:rFonts w:ascii="Times New Roman" w:hAnsi="Times New Roman"/>
          <w:sz w:val="28"/>
          <w:szCs w:val="28"/>
        </w:rPr>
        <w:t>, согласно приложению.</w:t>
      </w:r>
    </w:p>
    <w:p w14:paraId="20A31A91" w14:textId="027AEEEB" w:rsidR="00DF137A" w:rsidRPr="00412371" w:rsidRDefault="00DF137A" w:rsidP="00DF137A">
      <w:pPr>
        <w:pStyle w:val="afa"/>
        <w:numPr>
          <w:ilvl w:val="0"/>
          <w:numId w:val="4"/>
        </w:numPr>
        <w:suppressAutoHyphens/>
        <w:spacing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41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01.04.2025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Pr="00DF137A">
        <w:rPr>
          <w:rFonts w:ascii="Times New Roman" w:eastAsia="Tinos" w:hAnsi="Times New Roman" w:cs="Times New Roman"/>
          <w:bCs/>
          <w:color w:val="000000"/>
          <w:sz w:val="28"/>
        </w:rPr>
        <w:t>Предоставление лесных участков, расположенных на землях населенных пунктов, в безвозмездное пользование без проведения торгов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2C3EE759" w14:textId="77777777" w:rsidR="00DF137A" w:rsidRPr="00412371" w:rsidRDefault="00DF137A" w:rsidP="00DF137A">
      <w:pPr>
        <w:pStyle w:val="afa"/>
        <w:numPr>
          <w:ilvl w:val="0"/>
          <w:numId w:val="4"/>
        </w:numPr>
        <w:suppressAutoHyphens/>
        <w:spacing w:line="120" w:lineRule="atLeast"/>
        <w:contextualSpacing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043DFD6E" w14:textId="77777777" w:rsidR="00DF137A" w:rsidRPr="00412371" w:rsidRDefault="00DF137A" w:rsidP="00DF137A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59300BFF" w14:textId="77777777" w:rsidR="00DF137A" w:rsidRPr="00412371" w:rsidRDefault="00DF137A" w:rsidP="00DF137A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234927D4" w14:textId="77777777" w:rsidR="00DF137A" w:rsidRPr="00412371" w:rsidRDefault="00DF137A" w:rsidP="00DF137A">
      <w:pPr>
        <w:pStyle w:val="aff3"/>
        <w:spacing w:line="120" w:lineRule="atLeast"/>
        <w:rPr>
          <w:rFonts w:ascii="Times New Roman" w:hAnsi="Times New Roman"/>
          <w:sz w:val="28"/>
          <w:szCs w:val="28"/>
        </w:rPr>
      </w:pPr>
    </w:p>
    <w:p w14:paraId="4889C2F6" w14:textId="77777777" w:rsidR="00DF137A" w:rsidRPr="00412371" w:rsidRDefault="00DF137A" w:rsidP="00DF137A">
      <w:pPr>
        <w:pStyle w:val="aff3"/>
        <w:ind w:left="0" w:firstLine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68093420" w14:textId="15D0A3CF" w:rsidR="00DF137A" w:rsidRPr="00412371" w:rsidRDefault="00DF137A" w:rsidP="00DF137A">
      <w:pPr>
        <w:pStyle w:val="aff3"/>
        <w:ind w:left="0" w:firstLine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4421AAE2" w14:textId="77777777" w:rsidR="00DF137A" w:rsidRPr="00412371" w:rsidRDefault="00DF137A" w:rsidP="00DF137A"/>
    <w:p w14:paraId="5AA57239" w14:textId="77777777" w:rsidR="00DF137A" w:rsidRDefault="00DF137A" w:rsidP="00DF137A">
      <w:pPr>
        <w:ind w:firstLine="0"/>
        <w:contextualSpacing/>
        <w:jc w:val="center"/>
        <w:rPr>
          <w:rFonts w:ascii="Tinos" w:eastAsia="Tinos" w:hAnsi="Tinos" w:cs="Tinos"/>
          <w:sz w:val="28"/>
        </w:rPr>
      </w:pPr>
    </w:p>
    <w:p w14:paraId="181BD18C" w14:textId="77777777" w:rsidR="00DF137A" w:rsidRDefault="00DF137A" w:rsidP="00DF137A">
      <w:pPr>
        <w:ind w:firstLine="0"/>
        <w:contextualSpacing/>
        <w:jc w:val="center"/>
        <w:rPr>
          <w:rFonts w:ascii="Tinos" w:eastAsia="Tinos" w:hAnsi="Tinos" w:cs="Tinos"/>
          <w:sz w:val="28"/>
        </w:rPr>
      </w:pPr>
    </w:p>
    <w:p w14:paraId="7E429D5B" w14:textId="77777777" w:rsidR="00DF137A" w:rsidRDefault="00DF137A" w:rsidP="00DF137A">
      <w:pPr>
        <w:ind w:firstLine="0"/>
        <w:contextualSpacing/>
        <w:jc w:val="center"/>
        <w:rPr>
          <w:rFonts w:ascii="Tinos" w:eastAsia="Tinos" w:hAnsi="Tinos" w:cs="Tinos"/>
          <w:sz w:val="28"/>
        </w:rPr>
      </w:pPr>
    </w:p>
    <w:p w14:paraId="5C9BA06C" w14:textId="77777777" w:rsidR="00DF137A" w:rsidRDefault="00DF137A" w:rsidP="00DF137A">
      <w:pPr>
        <w:ind w:firstLine="0"/>
        <w:contextualSpacing/>
        <w:jc w:val="center"/>
        <w:rPr>
          <w:rFonts w:ascii="Tinos" w:eastAsia="Tinos" w:hAnsi="Tinos" w:cs="Tinos"/>
          <w:sz w:val="28"/>
        </w:rPr>
      </w:pPr>
    </w:p>
    <w:p w14:paraId="59662C85" w14:textId="77777777" w:rsidR="00DF137A" w:rsidRDefault="00DF137A" w:rsidP="00DF137A">
      <w:pPr>
        <w:ind w:firstLine="0"/>
        <w:contextualSpacing/>
        <w:jc w:val="center"/>
        <w:rPr>
          <w:rFonts w:ascii="Tinos" w:eastAsia="Tinos" w:hAnsi="Tinos" w:cs="Tinos"/>
          <w:sz w:val="28"/>
        </w:rPr>
      </w:pPr>
    </w:p>
    <w:p w14:paraId="3FC6C9A0" w14:textId="77777777" w:rsidR="00DF137A" w:rsidRDefault="00DF137A" w:rsidP="00DF137A">
      <w:pPr>
        <w:ind w:firstLine="0"/>
        <w:contextualSpacing/>
        <w:jc w:val="center"/>
        <w:rPr>
          <w:rFonts w:ascii="Tinos" w:eastAsia="Tinos" w:hAnsi="Tinos" w:cs="Tinos"/>
          <w:sz w:val="28"/>
        </w:rPr>
      </w:pPr>
    </w:p>
    <w:p w14:paraId="4831DAC3" w14:textId="77777777" w:rsidR="00DF137A" w:rsidRDefault="00DF137A" w:rsidP="00DF137A">
      <w:pPr>
        <w:ind w:firstLine="0"/>
        <w:contextualSpacing/>
        <w:jc w:val="center"/>
        <w:rPr>
          <w:rFonts w:ascii="Tinos" w:eastAsia="Tinos" w:hAnsi="Tinos" w:cs="Tinos"/>
          <w:sz w:val="28"/>
        </w:rPr>
      </w:pPr>
    </w:p>
    <w:p w14:paraId="3BA24A4D" w14:textId="77777777" w:rsidR="00DF137A" w:rsidRPr="007C1CD9" w:rsidRDefault="00DF137A" w:rsidP="00DF137A">
      <w:pPr>
        <w:ind w:firstLine="0"/>
        <w:contextualSpacing/>
        <w:jc w:val="center"/>
        <w:rPr>
          <w:rFonts w:ascii="Times New Roman" w:eastAsia="Tinos" w:hAnsi="Times New Roman" w:cs="Times New Roman"/>
          <w:sz w:val="28"/>
          <w:szCs w:val="28"/>
        </w:rPr>
      </w:pPr>
    </w:p>
    <w:p w14:paraId="5C092F2F" w14:textId="77777777" w:rsidR="00DF137A" w:rsidRPr="007C1CD9" w:rsidRDefault="00DF137A" w:rsidP="00DF137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14:paraId="6763F54A" w14:textId="77777777" w:rsidR="00DF137A" w:rsidRPr="007C1CD9" w:rsidRDefault="00DF137A" w:rsidP="00DF137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C1CD9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14:paraId="00C60236" w14:textId="77777777" w:rsidR="00DF137A" w:rsidRPr="007C1CD9" w:rsidRDefault="00DF137A" w:rsidP="00DF137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C1CD9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474F7B6D" w14:textId="5F571D21" w:rsidR="00DF137A" w:rsidRPr="007C1CD9" w:rsidRDefault="00DF137A" w:rsidP="00DF137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7C1CD9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926D22">
        <w:rPr>
          <w:rFonts w:ascii="Times New Roman" w:hAnsi="Times New Roman" w:cs="Times New Roman"/>
          <w:color w:val="000000"/>
          <w:sz w:val="28"/>
          <w:szCs w:val="28"/>
        </w:rPr>
        <w:t>77</w:t>
      </w:r>
      <w:r w:rsidRPr="007C1CD9">
        <w:rPr>
          <w:rFonts w:ascii="Times New Roman" w:hAnsi="Times New Roman" w:cs="Times New Roman"/>
          <w:color w:val="000000"/>
          <w:sz w:val="28"/>
          <w:szCs w:val="28"/>
        </w:rPr>
        <w:t xml:space="preserve">-п от </w:t>
      </w:r>
      <w:r w:rsidR="00926D22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7C1CD9">
        <w:rPr>
          <w:rFonts w:ascii="Times New Roman" w:hAnsi="Times New Roman" w:cs="Times New Roman"/>
          <w:color w:val="000000"/>
          <w:sz w:val="28"/>
          <w:szCs w:val="28"/>
        </w:rPr>
        <w:t>.05.2026 года</w:t>
      </w:r>
    </w:p>
    <w:p w14:paraId="7DAFFE19" w14:textId="77777777" w:rsidR="00C429E1" w:rsidRPr="007C1CD9" w:rsidRDefault="00C429E1" w:rsidP="00DF137A">
      <w:pPr>
        <w:pStyle w:val="af9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3B411B8" w14:textId="77777777" w:rsidR="00C429E1" w:rsidRPr="007C1CD9" w:rsidRDefault="00C429E1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E18BDCD" w14:textId="731C7948" w:rsidR="00C429E1" w:rsidRPr="007C1CD9" w:rsidRDefault="00DF137A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А</w:t>
      </w:r>
      <w:r w:rsidR="00FD62AB"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дминистративный регламент предоставления муниципальной услуги </w:t>
      </w:r>
      <w:bookmarkStart w:id="0" w:name="sub_2000"/>
      <w:r w:rsidR="00FD62AB"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«Предоставление лесных участков, расположенных на землях населенных пунктов, в безвозмездное пользование без проведения торгов»</w:t>
      </w:r>
    </w:p>
    <w:bookmarkEnd w:id="0"/>
    <w:p w14:paraId="663621E9" w14:textId="77777777" w:rsidR="00C429E1" w:rsidRPr="007C1CD9" w:rsidRDefault="00C429E1">
      <w:pPr>
        <w:jc w:val="center"/>
        <w:rPr>
          <w:rFonts w:ascii="Times New Roman" w:eastAsia="Tinos" w:hAnsi="Times New Roman" w:cs="Times New Roman"/>
          <w:b/>
          <w:sz w:val="28"/>
          <w:szCs w:val="28"/>
        </w:rPr>
      </w:pPr>
    </w:p>
    <w:p w14:paraId="45BFC993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Общие положения</w:t>
      </w:r>
    </w:p>
    <w:p w14:paraId="69A4F5C0" w14:textId="77777777" w:rsidR="00C429E1" w:rsidRPr="007C1CD9" w:rsidRDefault="00C429E1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874AF6C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 Предмет регулирования административного регламента</w:t>
      </w:r>
    </w:p>
    <w:p w14:paraId="2F7AB8EC" w14:textId="77777777" w:rsidR="00C429E1" w:rsidRPr="007C1CD9" w:rsidRDefault="00C429E1">
      <w:pPr>
        <w:pStyle w:val="af9"/>
        <w:outlineLvl w:val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4B655EB2" w14:textId="71429E9B" w:rsidR="00C429E1" w:rsidRPr="007C1CD9" w:rsidRDefault="00FD62AB" w:rsidP="00DF137A">
      <w:pPr>
        <w:ind w:firstLine="709"/>
        <w:rPr>
          <w:rFonts w:ascii="Times New Roman" w:eastAsia="Tinos" w:hAnsi="Times New Roman" w:cs="Times New Roman"/>
          <w:i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1. Административный регламент предоставления муниципальной услуги  «Предоставление лесных участков, расположенных на землях населенных пунктов, в безвозмездное пользование без проведения торгов»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в </w:t>
      </w:r>
      <w:r w:rsidR="00DF137A"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муниципальном образовании Беловский сельсовет Сакмарского района Оренбургской области.</w:t>
      </w:r>
    </w:p>
    <w:p w14:paraId="0AEEBE0A" w14:textId="77777777" w:rsidR="00C429E1" w:rsidRPr="007C1CD9" w:rsidRDefault="00C429E1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3FD4447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Круг заявителей</w:t>
      </w:r>
    </w:p>
    <w:p w14:paraId="26310593" w14:textId="77777777" w:rsidR="00C429E1" w:rsidRPr="007C1CD9" w:rsidRDefault="00C429E1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41AFB191" w14:textId="77777777" w:rsidR="00C429E1" w:rsidRPr="007C1CD9" w:rsidRDefault="00FD62A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2. Услуга (перечень условных обозначений и сокращений приведен в П</w:t>
      </w:r>
      <w:hyperlink r:id="rId7" w:anchor="/document/412265536/entry/1100" w:tooltip="https://internet.garant.ru/#/document/412265536/entry/1100" w:history="1">
        <w:r w:rsidRPr="007C1CD9">
          <w:rPr>
            <w:rFonts w:ascii="Times New Roman" w:eastAsia="Tinos" w:hAnsi="Times New Roman" w:cs="Times New Roman"/>
            <w:color w:val="000000"/>
            <w:sz w:val="28"/>
            <w:szCs w:val="28"/>
          </w:rPr>
          <w:t xml:space="preserve">риложении </w:t>
        </w:r>
      </w:hyperlink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настоящему Административному регламенту) предоставляется физическим лицам и юридическим лица (далее – Заявитель).</w:t>
      </w:r>
    </w:p>
    <w:p w14:paraId="0C3BE75D" w14:textId="77777777" w:rsidR="00C429E1" w:rsidRPr="007C1CD9" w:rsidRDefault="00FD62A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14:paraId="71278C89" w14:textId="77777777" w:rsidR="00C429E1" w:rsidRPr="007C1CD9" w:rsidRDefault="00C429E1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54754FD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  <w:highlight w:val="white"/>
        </w:rPr>
        <w:t>Требование предоставления заявителю государственной услуги в соответствии с категориями (признаками) заявите</w:t>
      </w:r>
      <w:r w:rsidRPr="007C1CD9">
        <w:rPr>
          <w:rFonts w:ascii="Times New Roman" w:eastAsia="Tinos" w:hAnsi="Times New Roman" w:cs="Times New Roman"/>
          <w:b/>
          <w:bCs/>
          <w:color w:val="000000"/>
          <w:sz w:val="28"/>
          <w:szCs w:val="28"/>
          <w:highlight w:val="white"/>
        </w:rPr>
        <w:t>лей, сведения о которых размещаются в реестре услуг и на Едином портале»</w:t>
      </w:r>
    </w:p>
    <w:p w14:paraId="6C943311" w14:textId="77777777" w:rsidR="00C429E1" w:rsidRPr="007C1CD9" w:rsidRDefault="00C429E1">
      <w:pPr>
        <w:pStyle w:val="af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</w:p>
    <w:p w14:paraId="0C78061F" w14:textId="77777777" w:rsidR="00C429E1" w:rsidRPr="007C1CD9" w:rsidRDefault="00FD62A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3. Услуга предоставляется заявителю в соответствии с категориями (признаками) заявителей, сведения о которых размещаются в реестре услуг, на сайте уполномоченного органа и на Едином портале.</w:t>
      </w:r>
    </w:p>
    <w:p w14:paraId="738F78F3" w14:textId="77777777" w:rsidR="00C429E1" w:rsidRPr="007C1CD9" w:rsidRDefault="00C429E1">
      <w:pPr>
        <w:pStyle w:val="af9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</w:p>
    <w:p w14:paraId="621FEA20" w14:textId="77777777" w:rsidR="00C429E1" w:rsidRPr="007C1CD9" w:rsidRDefault="00C429E1">
      <w:pPr>
        <w:pStyle w:val="af9"/>
        <w:rPr>
          <w:rFonts w:ascii="Times New Roman" w:eastAsia="TimesNewRoman" w:hAnsi="Times New Roman" w:cs="Times New Roman"/>
          <w:color w:val="FF0000"/>
          <w:sz w:val="28"/>
          <w:szCs w:val="28"/>
        </w:rPr>
      </w:pPr>
    </w:p>
    <w:p w14:paraId="7D65C488" w14:textId="77777777" w:rsidR="00C429E1" w:rsidRPr="007C1CD9" w:rsidRDefault="00FD62AB">
      <w:pPr>
        <w:pStyle w:val="af9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1" w:name="sub_2002"/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II. Стандарт предоставления муниципальной услуги</w:t>
      </w:r>
    </w:p>
    <w:p w14:paraId="44319FB9" w14:textId="77777777" w:rsidR="00C429E1" w:rsidRPr="007C1CD9" w:rsidRDefault="00C429E1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3EC96209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2" w:name="sub_2021"/>
      <w:bookmarkEnd w:id="1"/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Услуги</w:t>
      </w:r>
    </w:p>
    <w:p w14:paraId="4EC2C757" w14:textId="77777777" w:rsidR="00C429E1" w:rsidRPr="007C1CD9" w:rsidRDefault="00C429E1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16626CE" w14:textId="77777777" w:rsidR="00C429E1" w:rsidRPr="007C1CD9" w:rsidRDefault="00FD62AB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4. </w:t>
      </w:r>
      <w:bookmarkStart w:id="3" w:name="sub_2022"/>
      <w:bookmarkEnd w:id="2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Предоставление лесных участков, расположенных на землях населенных пунктов, в безвозмездное пользование без проведения торгов.</w:t>
      </w:r>
    </w:p>
    <w:bookmarkEnd w:id="3"/>
    <w:p w14:paraId="66EB6A46" w14:textId="77777777" w:rsidR="00C429E1" w:rsidRPr="007C1CD9" w:rsidRDefault="00C429E1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14:paraId="7058FD88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Наименование органа, предоставляющего муниципальную услугу</w:t>
      </w:r>
    </w:p>
    <w:p w14:paraId="21033F26" w14:textId="77777777" w:rsidR="00C429E1" w:rsidRPr="007C1CD9" w:rsidRDefault="00C429E1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14:paraId="3900E515" w14:textId="74D93A08" w:rsidR="00C429E1" w:rsidRPr="007C1CD9" w:rsidRDefault="00FD62AB" w:rsidP="00DF137A">
      <w:pPr>
        <w:pStyle w:val="af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5. Муниципальная услуга предоставляется уполномоченным органом - </w:t>
      </w:r>
      <w:r w:rsidR="00DF137A"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муниципальным образованием Беловский сельсовет Сакмарского района Оренбургской области</w:t>
      </w:r>
    </w:p>
    <w:p w14:paraId="72612959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bookmarkStart w:id="4" w:name="sub_2023"/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Результат предоставления муниципальной услуги</w:t>
      </w:r>
      <w:bookmarkEnd w:id="4"/>
    </w:p>
    <w:p w14:paraId="147C298E" w14:textId="77777777" w:rsidR="00C429E1" w:rsidRPr="007C1CD9" w:rsidRDefault="00C429E1">
      <w:pPr>
        <w:jc w:val="center"/>
        <w:rPr>
          <w:rFonts w:ascii="Times New Roman" w:eastAsia="TimesNewRoman" w:hAnsi="Times New Roman" w:cs="Times New Roman"/>
          <w:b/>
          <w:color w:val="000000"/>
          <w:sz w:val="28"/>
          <w:szCs w:val="28"/>
        </w:rPr>
      </w:pPr>
    </w:p>
    <w:p w14:paraId="7A52E78D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6. При обращении заявителя в соответствии с таблицей № 1, содержащейся в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приложении  к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настоящему Административному регламенту, с заявлением о предоставлении лесных участков, расположенных на землях населенных пунктов, в безвозмездное пользование без проведения торгов, результатом предоставления Услуги является: </w:t>
      </w:r>
    </w:p>
    <w:p w14:paraId="598A0A8D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1) уведомление о предоставлении лесных участков, расположенных на землях населенных пунктов, в безвозмездное пользование без проведения торгов (согласно форме № 2, указанной в приложении к настоящему Административному регламенту);</w:t>
      </w:r>
    </w:p>
    <w:p w14:paraId="1FC3A6A8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2) отказ в предоставлении Услуги (согласно форме № 3, указанной в приложении к настоящему Административному регламенту).</w:t>
      </w:r>
    </w:p>
    <w:p w14:paraId="2FDD2FEF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14:paraId="5384A071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 xml:space="preserve">7. Результат предоставления Услуги может быть получен заявителем нарочно в уполномоченном органе, в МФЦ на бумажном носителе, в электронном виде посредством Единого портала, путем направления на электронную почту, указанную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>заявителем  либо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  <w:highlight w:val="white"/>
        </w:rPr>
        <w:t xml:space="preserve"> посредством почтовой связи.</w:t>
      </w:r>
    </w:p>
    <w:p w14:paraId="220BE6DE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3DA4A7FE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предоставления муниципальной услуги</w:t>
      </w:r>
    </w:p>
    <w:p w14:paraId="70CD90D7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p w14:paraId="193A7295" w14:textId="77777777" w:rsidR="00C429E1" w:rsidRPr="007C1CD9" w:rsidRDefault="00FD62AB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8. Срок предоставления Услуги, который исчисляется со дня регистрации заявления о предоставлении Услуги и документов и (или) информации, необходимых для предоставления Услуги, в уполномоченном органе, составляет 15 рабочих дней, независимо от категории (признаков) заявителя и способа подачи заявления о предоставлении Услуги.</w:t>
      </w:r>
      <w:r w:rsidRPr="007C1CD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14:paraId="724A75F3" w14:textId="77777777" w:rsidR="00C429E1" w:rsidRPr="007C1CD9" w:rsidRDefault="00C429E1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2D9BD17B" w14:textId="77777777" w:rsidR="00C429E1" w:rsidRPr="007C1CD9" w:rsidRDefault="00FD62AB">
      <w:pPr>
        <w:pStyle w:val="af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Размер платы, взимаемой с заявителя при предоставлении муниципальной услуги и способы ее взимания</w:t>
      </w:r>
    </w:p>
    <w:p w14:paraId="4DC02C3B" w14:textId="77777777" w:rsidR="00C429E1" w:rsidRPr="007C1CD9" w:rsidRDefault="00C429E1">
      <w:pP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  <w:highlight w:val="white"/>
        </w:rPr>
      </w:pPr>
    </w:p>
    <w:p w14:paraId="606DB763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9. Взимание платы за предоставление Услуги не предусмотрено.</w:t>
      </w:r>
    </w:p>
    <w:p w14:paraId="6C2136A4" w14:textId="77777777" w:rsidR="00C429E1" w:rsidRPr="007C1CD9" w:rsidRDefault="00C429E1">
      <w:pPr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513A1E13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lastRenderedPageBreak/>
        <w:t xml:space="preserve">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муниципальной услуги </w:t>
      </w:r>
    </w:p>
    <w:p w14:paraId="3DA09957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52781A9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10.  Максимальный срок ожидания в очереди при подаче запроса (заявления) и документов, необходимых для предоставления Услуги или получения результата предоставления Услуги, не должен составлять более 15 минут.</w:t>
      </w:r>
    </w:p>
    <w:p w14:paraId="67A60F2D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p w14:paraId="68A128EE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Срок регистрации заявления заявителя о предоставлении муниципальной услуги</w:t>
      </w:r>
    </w:p>
    <w:p w14:paraId="09AC2EC5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D8AFC28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11. Срок регистрации запроса о предоставлении Услуги, независимо от способа его подачи, составляет 1 рабочий день с даты его поступления.</w:t>
      </w:r>
    </w:p>
    <w:p w14:paraId="47F85409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14:paraId="1CBCBE61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FE0524D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Требования к помещениям,</w:t>
      </w:r>
    </w:p>
    <w:p w14:paraId="2BC21D41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в которых предоставляется муниципальная услуга</w:t>
      </w:r>
    </w:p>
    <w:p w14:paraId="50E912D1" w14:textId="77777777" w:rsidR="00C429E1" w:rsidRPr="007C1CD9" w:rsidRDefault="00C429E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883AB5A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12. Требования к помещениям, в которых предоставляется муниципальная услуга, размещены на официальном сайте уполномоченного органа в сети «Интернет», а также на Едином портале.</w:t>
      </w:r>
    </w:p>
    <w:p w14:paraId="0E5163DB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37078F6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proofErr w:type="gramStart"/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Показатели  доступности</w:t>
      </w:r>
      <w:proofErr w:type="gramEnd"/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 и качества муниципальной услуги</w:t>
      </w:r>
    </w:p>
    <w:p w14:paraId="6CDD5C3E" w14:textId="77777777" w:rsidR="00C429E1" w:rsidRPr="007C1CD9" w:rsidRDefault="00C429E1">
      <w:pP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3289F6D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strike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13. Перечень показателей доступности и качества Услуги размещен на официальном сайте уполномоченного органа в сети «Интернет», а также на Едином портале.</w:t>
      </w:r>
    </w:p>
    <w:p w14:paraId="4878D776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EEEB2EB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Иные требования к предоставлению муниципальной услуги</w:t>
      </w:r>
    </w:p>
    <w:p w14:paraId="0652C52E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30632717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14.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66DF6BBA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15. При предоставлении Услуги используются следующие информационные системы:</w:t>
      </w:r>
    </w:p>
    <w:p w14:paraId="2434BEA0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Единый портал;</w:t>
      </w:r>
    </w:p>
    <w:p w14:paraId="1681C3DD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ЕСИА;</w:t>
      </w:r>
    </w:p>
    <w:p w14:paraId="0B43B08F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СМЭВ;</w:t>
      </w:r>
    </w:p>
    <w:p w14:paraId="3ED90510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ИС СИР СОУ ОО.</w:t>
      </w:r>
    </w:p>
    <w:p w14:paraId="26A4099C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АСЭД.</w:t>
      </w:r>
    </w:p>
    <w:p w14:paraId="7E11747E" w14:textId="77777777" w:rsidR="00C429E1" w:rsidRPr="007C1CD9" w:rsidRDefault="00FD62AB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16. Предусмотрена возможность предоставления Услуги в многофункциональном центре.</w:t>
      </w:r>
    </w:p>
    <w:p w14:paraId="7EAF094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17. 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не предусмотрено.</w:t>
      </w:r>
    </w:p>
    <w:p w14:paraId="1C0393E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18. 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504CE34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19.  Заявление о предоставлении Услуги и документы, необходимые для предоставления Услуги, могут быть поданы в МФЦ.</w:t>
      </w:r>
    </w:p>
    <w:p w14:paraId="30B8BC2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Предусмотрена возможность выдачи заявителю результата предоставления Услуги в МФЦ в случае подачи заявления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Услуги уполномоченным органом.</w:t>
      </w:r>
    </w:p>
    <w:p w14:paraId="3A17842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МФЦ не принимает решение об отказе в приеме заявления и документов и (или) информации, необходимых для предоставления Услуги.</w:t>
      </w:r>
    </w:p>
    <w:p w14:paraId="3334BCE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Прием заявления о предоставлении Услуги и документов, необходимых для предоставления Услуги, а также выдача результата предоставления Услуги в МФЦ осуществляются на основании заключенного между МФЦ и уполномоченным органом Соглашения о взаимодействии.</w:t>
      </w:r>
    </w:p>
    <w:p w14:paraId="093FDEB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2508C97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Исчерпывающий перечень документов, необходимых</w:t>
      </w:r>
    </w:p>
    <w:p w14:paraId="172E62D6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муниципальной услуги</w:t>
      </w:r>
    </w:p>
    <w:p w14:paraId="69926775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3097EACA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20.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14:paraId="4F1727D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21. Формы заявления и документов приведены в приложении к настоящему Административному регламенту.</w:t>
      </w:r>
    </w:p>
    <w:p w14:paraId="465F4E00" w14:textId="77777777" w:rsidR="00C429E1" w:rsidRPr="007C1CD9" w:rsidRDefault="00C429E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1401E01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Исчерпывающий перечень оснований для отказа в приеме заявления и документов, необходимых для предоставления муниципальной услуги, и исчерпывающий перечень оснований для приостановления </w:t>
      </w: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lastRenderedPageBreak/>
        <w:t>предоставления муниципальной услуги или для отказа в предоставлении муниципальной услуги</w:t>
      </w:r>
    </w:p>
    <w:p w14:paraId="23CBFB8F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37E65B4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22. Основаниями для отказа в приеме заявления и документов являются: </w:t>
      </w:r>
    </w:p>
    <w:p w14:paraId="0310928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2DD2A46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2) подача заявления от имени заявителя не уполномоченным на то лицом;</w:t>
      </w:r>
    </w:p>
    <w:p w14:paraId="04F9EF5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3) текст заявления и представленных документов не поддается прочтению;</w:t>
      </w:r>
    </w:p>
    <w:p w14:paraId="035ED67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запроса не заполнены;</w:t>
      </w:r>
    </w:p>
    <w:p w14:paraId="685727A4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14:paraId="72989B3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6) вопрос, указанный в заявлении, не относится к порядку предоставления Услуги;</w:t>
      </w:r>
    </w:p>
    <w:p w14:paraId="63866DC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7) несоответствие заявления форме, установленной в приложении </w:t>
      </w: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br/>
        <w:t>к настоящему Административному регламенту;</w:t>
      </w:r>
    </w:p>
    <w:p w14:paraId="372D85EA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8) неполное, некорректное заполнение полей в форме запроса, в том числе в интерактивной форме заявления на Едином портале;</w:t>
      </w:r>
    </w:p>
    <w:p w14:paraId="6877451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9) заявление и документы, ЭП, необходимые для предоставления Услуги, поданы в электронной форме с нарушением установленных требований.</w:t>
      </w:r>
    </w:p>
    <w:p w14:paraId="42A1559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10) документы поданы в неуполномоченный орган.</w:t>
      </w:r>
    </w:p>
    <w:p w14:paraId="425D9FC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14:paraId="1CC877C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24. Основаниями для отказа в предоставлении Услуги являются:</w:t>
      </w:r>
    </w:p>
    <w:p w14:paraId="51A7F43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а) 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предоставлен;</w:t>
      </w:r>
    </w:p>
    <w:p w14:paraId="3351DE64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б) 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</w:r>
    </w:p>
    <w:p w14:paraId="66CD836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в) непредставление заявителем документов, указанных в </w:t>
      </w:r>
      <w:hyperlink r:id="rId8" w:anchor="/document/412265536/entry/11552" w:tooltip="https://internet.garant.ru/#/document/412265536/entry/11552" w:history="1">
        <w:r w:rsidRPr="007C1CD9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№ 2</w:t>
        </w:r>
      </w:hyperlink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регламенту;</w:t>
      </w:r>
    </w:p>
    <w:p w14:paraId="753822B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г) представление заявителем документов, указанных в </w:t>
      </w:r>
      <w:hyperlink r:id="rId9" w:anchor="/document/412265536/entry/11552" w:tooltip="https://internet.garant.ru/#/document/412265536/entry/11552" w:history="1">
        <w:r w:rsidRPr="007C1CD9">
          <w:rPr>
            <w:rFonts w:ascii="Times New Roman" w:eastAsia="Tinos" w:hAnsi="Times New Roman" w:cs="Times New Roman"/>
            <w:color w:val="000000"/>
            <w:sz w:val="28"/>
            <w:szCs w:val="28"/>
          </w:rPr>
          <w:t>таблице № 2</w:t>
        </w:r>
      </w:hyperlink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, содержащейся в приложении к настоящему Административному регламенту, содержащих недостоверную информацию.</w:t>
      </w:r>
    </w:p>
    <w:p w14:paraId="0599E90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25. Основания для отказа в приеме заявления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7C8DA44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после устранения причины, послужившей основанием для отказа.</w:t>
      </w:r>
    </w:p>
    <w:p w14:paraId="60E35556" w14:textId="77777777" w:rsidR="00C429E1" w:rsidRPr="007C1CD9" w:rsidRDefault="00C429E1">
      <w:pP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C4DAAAC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III. Состав, последовательность и сроки выполнения административных процедур</w:t>
      </w:r>
    </w:p>
    <w:p w14:paraId="1A994794" w14:textId="77777777" w:rsidR="00C429E1" w:rsidRPr="007C1CD9" w:rsidRDefault="00C429E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55BA9FF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осуществляемых при предоставлении муниципальной услуги административных процедур</w:t>
      </w:r>
    </w:p>
    <w:p w14:paraId="28955C14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4FA26D6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26. Перечень административных процедур, осуществляемых при предоставлении Услуги:</w:t>
      </w:r>
    </w:p>
    <w:p w14:paraId="0BB0A2B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а) профилирование заявителя;</w:t>
      </w:r>
    </w:p>
    <w:p w14:paraId="125FA24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б) прием заявления и документов;</w:t>
      </w:r>
    </w:p>
    <w:p w14:paraId="79E01B3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в) принятие решения о приеме документов (отказе в приеме);</w:t>
      </w:r>
    </w:p>
    <w:p w14:paraId="2580B5A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г) межведомственное информационное взаимодействие;</w:t>
      </w:r>
    </w:p>
    <w:p w14:paraId="55C62CD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д) подготовка документа;</w:t>
      </w:r>
    </w:p>
    <w:p w14:paraId="2EB4595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и) принятие решения о предоставлении (отказе в предоставлении) Услуги;</w:t>
      </w:r>
    </w:p>
    <w:p w14:paraId="57D4B294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к) предоставление результата Услуги.</w:t>
      </w:r>
    </w:p>
    <w:p w14:paraId="15D3AC4A" w14:textId="77777777" w:rsidR="00C429E1" w:rsidRPr="007C1CD9" w:rsidRDefault="00C429E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4854229" w14:textId="77777777" w:rsidR="00C429E1" w:rsidRPr="007C1CD9" w:rsidRDefault="00FD62AB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proofErr w:type="gramStart"/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 .</w:t>
      </w:r>
      <w:proofErr w:type="gramEnd"/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 Способы информирования заявителя об изменении статуса рассмотрения заявления</w:t>
      </w:r>
    </w:p>
    <w:p w14:paraId="37481056" w14:textId="77777777" w:rsidR="00C429E1" w:rsidRPr="007C1CD9" w:rsidRDefault="00C429E1">
      <w:pPr>
        <w:pStyle w:val="af9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2A78D6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27. Перечень способов информирования заявителя об изменении статуса рассмотрения заявления:</w:t>
      </w:r>
    </w:p>
    <w:p w14:paraId="50E7AFC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а) посредством Единого портала;</w:t>
      </w:r>
    </w:p>
    <w:p w14:paraId="634F7AE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б) посредством почтовой связи.</w:t>
      </w:r>
    </w:p>
    <w:p w14:paraId="7B2BA5D1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4854D51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p w14:paraId="18F40926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650FBFC8" w14:textId="77777777" w:rsidR="00C429E1" w:rsidRPr="007C1CD9" w:rsidRDefault="00C429E1">
      <w:pPr>
        <w:tabs>
          <w:tab w:val="left" w:pos="2151"/>
          <w:tab w:val="left" w:pos="2901"/>
          <w:tab w:val="left" w:pos="3082"/>
          <w:tab w:val="left" w:pos="4801"/>
          <w:tab w:val="left" w:pos="5289"/>
          <w:tab w:val="left" w:pos="5515"/>
          <w:tab w:val="left" w:pos="5669"/>
          <w:tab w:val="left" w:pos="6489"/>
          <w:tab w:val="left" w:pos="7080"/>
          <w:tab w:val="left" w:pos="7910"/>
          <w:tab w:val="left" w:pos="8291"/>
          <w:tab w:val="left" w:pos="8465"/>
          <w:tab w:val="left" w:pos="8920"/>
        </w:tabs>
        <w:spacing w:line="20" w:lineRule="atLeast"/>
        <w:ind w:firstLine="709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283D58B7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4811E06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869B93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AF2BE6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D7E7BF6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866555A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8E50E07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657DC16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3A32504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44CFC905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25F91FD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7709A8F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5E63F56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3D18827C" w14:textId="4C942CAE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B82FF14" w14:textId="1B808360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C3CBCF0" w14:textId="31290C78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ED023CD" w14:textId="61FA1888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28C07ED" w14:textId="6118E5DD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337362A" w14:textId="4825ABCB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83C6FF9" w14:textId="71A08C81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373B2407" w14:textId="72E2016C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35D871D" w14:textId="16155F8B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4CFF2293" w14:textId="72DE3B63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2994AF0" w14:textId="5DDCAA55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57F7437" w14:textId="359A4D0E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B8ADB4A" w14:textId="190B917C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BD8EF3A" w14:textId="7C5E7236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4E50826B" w14:textId="01A82601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AC6B3C1" w14:textId="23EAC038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FDCDFCC" w14:textId="57828730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4589183A" w14:textId="3773301A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90936C7" w14:textId="51874842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4DEBEF42" w14:textId="6F46844D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F4E6931" w14:textId="7E267A4D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52EE5C5" w14:textId="77777777" w:rsidR="00DF137A" w:rsidRPr="007C1CD9" w:rsidRDefault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052AA6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Приложение</w:t>
      </w:r>
    </w:p>
    <w:p w14:paraId="2E5F5B8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к Административному регламенту</w:t>
      </w:r>
    </w:p>
    <w:p w14:paraId="1B48041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«Предоставление лесных участков, </w:t>
      </w:r>
    </w:p>
    <w:p w14:paraId="34D0E3D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расположенных на землях</w:t>
      </w:r>
    </w:p>
    <w:p w14:paraId="4CC12C2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населенных пунктов, в </w:t>
      </w:r>
    </w:p>
    <w:p w14:paraId="29C8DDB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безвозмездное пользование без</w:t>
      </w:r>
    </w:p>
    <w:p w14:paraId="19EDA83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проведения торгов»</w:t>
      </w:r>
    </w:p>
    <w:p w14:paraId="4D5C1D4D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86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1DCF773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Перечень условных обозначений и сокращений, идентификаторы</w:t>
      </w:r>
    </w:p>
    <w:p w14:paraId="750DE6D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категорий (признаков) заявителей, исчерпывающий перечень документов, необходимых для предоставления муниципальной услуги и документов, необходимых для предоставления муниципальной услуги, оснований для приостановления предоставления муниципальном услуги или отказа в предоставлении муниципальной услуги, формы запроса о предоставлении муниципальной услуги и документов, необходимых для предоставления муниципальной услуги</w:t>
      </w:r>
    </w:p>
    <w:p w14:paraId="315EC8A9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C44D88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I. Перечень условных обозначений и сокращений</w:t>
      </w:r>
    </w:p>
    <w:p w14:paraId="1833AAC8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12B782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Условные сокращения:</w:t>
      </w:r>
    </w:p>
    <w:p w14:paraId="4BAE0EB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а) Единый портал – федеральная государственная информационная система «Единый портал государственных и муниципальных услуг (функций);</w:t>
      </w:r>
    </w:p>
    <w:p w14:paraId="6F768CEA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б) Реестр услуг – федеральная государственная информационная система «Федеральный реестр государственных и муниципальных услуг»;</w:t>
      </w:r>
    </w:p>
    <w:p w14:paraId="3208ED7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в) Услуга – муниципальная услуга по предоставлению лесных участков, расположенных на землях населенных пунктов, в безвозмездное пользование без проведения торгов;</w:t>
      </w:r>
    </w:p>
    <w:p w14:paraId="1B89A20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г) Заявление – заявление о предоставлении лесных участков, расположенных на землях населенных пунктов, в безвозмездное пользование без проведения торгов;</w:t>
      </w:r>
    </w:p>
    <w:p w14:paraId="0A1AA7B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д)  Заявитель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– физические лица и юридические лица, обратившиеся в уполномоченный орган с запросом (заявлением) о предоставлении муниципальной услуги;</w:t>
      </w:r>
    </w:p>
    <w:p w14:paraId="3B9FD20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е) Документы – документы и (или) информация, необходимые для предоставления Услуги;</w:t>
      </w:r>
    </w:p>
    <w:p w14:paraId="7D49D84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ж) ЕСИА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14:paraId="14FBAF7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з) ИС СИР СОУ ОО - система исполнения регламентов Информационной системы оказания услуг Оренбургской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области .</w:t>
      </w:r>
      <w:proofErr w:type="gramEnd"/>
    </w:p>
    <w:p w14:paraId="1686D8D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и) АСЭД – автоматизированная система электронного документооборота;</w:t>
      </w:r>
    </w:p>
    <w:p w14:paraId="4E3AB3C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к) МФЦ –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14:paraId="3D0FF884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л) ЭП – усиленная квалифицированная электронная подпись;</w:t>
      </w:r>
    </w:p>
    <w:p w14:paraId="28BDB94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м) ЕГРН – Единый государственный реестр недвижимости.</w:t>
      </w:r>
    </w:p>
    <w:p w14:paraId="11795354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67E6706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2. Условные обозначения:</w:t>
      </w:r>
    </w:p>
    <w:p w14:paraId="6A43432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а) [Все] - документы представляются всеми заявителями, обращающимися за получением Услуги;</w:t>
      </w:r>
    </w:p>
    <w:p w14:paraId="3173C6E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б) П(з) - представитель заявителя;</w:t>
      </w:r>
    </w:p>
    <w:p w14:paraId="41A31577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в) Единый портал - документы подаются посредством </w:t>
      </w:r>
      <w:hyperlink r:id="rId10" w:tooltip="https://www.gosuslugi.ru/" w:history="1">
        <w:r w:rsidRPr="007C1CD9">
          <w:rPr>
            <w:rFonts w:ascii="Times New Roman" w:eastAsia="Tinos" w:hAnsi="Times New Roman" w:cs="Times New Roman"/>
            <w:color w:val="000000"/>
            <w:sz w:val="28"/>
            <w:szCs w:val="28"/>
          </w:rPr>
          <w:t>Единого портала</w:t>
        </w:r>
      </w:hyperlink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;</w:t>
      </w:r>
    </w:p>
    <w:p w14:paraId="287B45E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г) ПС - документы подаются посредством почтовой связи;</w:t>
      </w:r>
    </w:p>
    <w:p w14:paraId="1C34A5C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д) О - представляется оригинал документа;</w:t>
      </w:r>
    </w:p>
    <w:p w14:paraId="2AC973E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ж) О(э) - представляется оригинал документа в электронной форме;</w:t>
      </w:r>
    </w:p>
    <w:p w14:paraId="0D6F406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з) К - представляется копия документа;</w:t>
      </w:r>
    </w:p>
    <w:p w14:paraId="00058137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и) К(э) - представляется копия документа в электронной форме.</w:t>
      </w:r>
    </w:p>
    <w:p w14:paraId="6E3AC264" w14:textId="77777777" w:rsidR="00C429E1" w:rsidRPr="007C1CD9" w:rsidRDefault="00C429E1">
      <w:pPr>
        <w:ind w:firstLine="0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14:paraId="5F4064FF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  <w:sz w:val="28"/>
          <w:szCs w:val="28"/>
        </w:rPr>
      </w:pPr>
    </w:p>
    <w:p w14:paraId="446F7D34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423035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4E430295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BC6E4E4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8480C1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F03D127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07B8B00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4E9063E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4566EB7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52E2205F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4800B7B3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5E942A0A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51D9D91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C32BF03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1D688F8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E515261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40D24D99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5EF7B1E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5F7019F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AA21EE1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887965F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34A0A549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1F1B525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0BEF4D5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38C33F2F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355BC39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C6A80A6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</w:p>
    <w:p w14:paraId="3CD61428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</w:p>
    <w:p w14:paraId="7BD010A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</w:p>
    <w:p w14:paraId="781CCE5B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bCs/>
          <w:color w:val="000000"/>
          <w:sz w:val="28"/>
          <w:szCs w:val="28"/>
        </w:rPr>
      </w:pPr>
    </w:p>
    <w:p w14:paraId="04256FA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II. Идентификаторы категорий (признаков) заявителя</w:t>
      </w:r>
    </w:p>
    <w:p w14:paraId="2B39E1A4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692275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Таблица № 1</w:t>
      </w:r>
    </w:p>
    <w:p w14:paraId="0FFC41D9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New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5757"/>
        <w:gridCol w:w="3461"/>
      </w:tblGrid>
      <w:tr w:rsidR="00C429E1" w:rsidRPr="007C1CD9" w14:paraId="5193822B" w14:textId="77777777"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B76E45E" w14:textId="77777777" w:rsidR="00C429E1" w:rsidRPr="007C1CD9" w:rsidRDefault="00FD62AB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757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B23CF60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Наименование отдельных признаков заявителя</w:t>
            </w:r>
          </w:p>
          <w:p w14:paraId="27D77EED" w14:textId="77777777" w:rsidR="00C429E1" w:rsidRPr="007C1CD9" w:rsidRDefault="00C429E1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  <w:p w14:paraId="112D170D" w14:textId="77777777" w:rsidR="00C429E1" w:rsidRPr="007C1CD9" w:rsidRDefault="00C429E1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  <w:p w14:paraId="09DA161B" w14:textId="77777777" w:rsidR="00C429E1" w:rsidRPr="007C1CD9" w:rsidRDefault="00C429E1">
            <w:pPr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E8ECF1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Результат предоставления Услуги</w:t>
            </w:r>
          </w:p>
          <w:p w14:paraId="17AC8C6A" w14:textId="77777777" w:rsidR="00C429E1" w:rsidRPr="007C1CD9" w:rsidRDefault="00C429E1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01C67924" w14:textId="77777777">
        <w:tc>
          <w:tcPr>
            <w:tcW w:w="910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2F58649" w14:textId="77777777" w:rsidR="00C429E1" w:rsidRPr="007C1CD9" w:rsidRDefault="00C429E1">
            <w:pPr>
              <w:pStyle w:val="af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7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02D701E" w14:textId="77777777" w:rsidR="00C429E1" w:rsidRPr="007C1CD9" w:rsidRDefault="00C429E1">
            <w:pPr>
              <w:pStyle w:val="af0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A33015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Предоставление лесных участков, расположенных на землях населенных пунктов, в безвозмездное пользование без проведения торгов</w:t>
            </w:r>
          </w:p>
        </w:tc>
      </w:tr>
      <w:tr w:rsidR="00C429E1" w:rsidRPr="007C1CD9" w14:paraId="5A627089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621FF18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1440B38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Заявитель - физические лица и юридические лица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A6F497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C429E1" w:rsidRPr="007C1CD9" w14:paraId="0DBAFA2D" w14:textId="77777777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D841FD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0C686C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Представитель заявителя - лицо, действующее на основании доверенности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239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Б</w:t>
            </w:r>
          </w:p>
        </w:tc>
      </w:tr>
    </w:tbl>
    <w:p w14:paraId="591C4B51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14:paraId="2D823A65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806F19B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3D6FBB00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265B3DD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2B1D5F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4B6B274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8CF7E07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B22B033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CCE96AD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C77585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298403CD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4892AA49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3D9B920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43EED45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4D211CC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A5AA8D0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530AD9DA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2545310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580388F8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AAA6B1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16DBE2E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C9D31BB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5899D0B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0B5A54C3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2372854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7B7080E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260D5AD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69636E0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 xml:space="preserve">III. Исчерпывающий перечень документов, необходимых </w:t>
      </w:r>
    </w:p>
    <w:p w14:paraId="2681070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для предоставления Услуги</w:t>
      </w:r>
    </w:p>
    <w:p w14:paraId="3EF703B0" w14:textId="77777777" w:rsidR="00C429E1" w:rsidRPr="007C1CD9" w:rsidRDefault="00C429E1">
      <w:pPr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14:paraId="25554B9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Таблица N 2</w:t>
      </w:r>
    </w:p>
    <w:p w14:paraId="54425CE3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righ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866"/>
        <w:gridCol w:w="2551"/>
        <w:gridCol w:w="283"/>
        <w:gridCol w:w="1701"/>
        <w:gridCol w:w="142"/>
        <w:gridCol w:w="1559"/>
        <w:gridCol w:w="2126"/>
      </w:tblGrid>
      <w:tr w:rsidR="00C429E1" w:rsidRPr="007C1CD9" w14:paraId="01FF8988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0F259AB" w14:textId="77777777" w:rsidR="00C429E1" w:rsidRPr="007C1CD9" w:rsidRDefault="00FD62AB">
            <w:pP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N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C66A97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98145B4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Перечень необходимых для предоставления Услуги документов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F5BD8B0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194D107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Требования к предоставлению </w:t>
            </w:r>
            <w:proofErr w:type="gramStart"/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документов ,</w:t>
            </w:r>
            <w:proofErr w:type="gramEnd"/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 в том числе к формату, количеству, иные требования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5239B0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Требования к формату документов </w:t>
            </w:r>
            <w:proofErr w:type="gramStart"/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в случаев</w:t>
            </w:r>
            <w:proofErr w:type="gramEnd"/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 xml:space="preserve"> подачи в электронной форме </w:t>
            </w:r>
          </w:p>
        </w:tc>
      </w:tr>
      <w:tr w:rsidR="00C429E1" w:rsidRPr="007C1CD9" w14:paraId="50572040" w14:textId="77777777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34BDC8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</w:t>
            </w:r>
            <w:r w:rsidRPr="007C1CD9"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  <w:lastRenderedPageBreak/>
              <w:t>самостоятельно</w:t>
            </w:r>
          </w:p>
        </w:tc>
      </w:tr>
      <w:tr w:rsidR="00C429E1" w:rsidRPr="007C1CD9" w14:paraId="73D1A4A3" w14:textId="77777777">
        <w:trPr>
          <w:trHeight w:val="77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97D0A7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D087C6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9998C8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Заявление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2B1F73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О(э) - </w:t>
            </w:r>
            <w:hyperlink r:id="rId11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70657B00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02CAB8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CBD560D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14:paraId="169AFBCE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документы представляются в следующих форматах:</w:t>
            </w:r>
          </w:p>
          <w:p w14:paraId="52BACFD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а)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xml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формализованных документов;</w:t>
            </w:r>
          </w:p>
          <w:p w14:paraId="63C492A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б)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doc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docx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odt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14:paraId="073AA37B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в)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xls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xlsx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ods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документов, содержащих расчеты;</w:t>
            </w:r>
          </w:p>
          <w:p w14:paraId="6F9E497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г)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pdf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jpg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jpeg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</w:t>
            </w: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>содержанием.</w:t>
            </w:r>
          </w:p>
          <w:p w14:paraId="2676869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      </w: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dpi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(масштаб 1:1) с использованием следующих режимов:</w:t>
            </w:r>
          </w:p>
          <w:p w14:paraId="2C165FFE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«черно-белый» (при отсутствии в документе графических изображений и (или) цветного текста);</w:t>
            </w:r>
          </w:p>
          <w:p w14:paraId="716D66E4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14:paraId="0D112DF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- «цветной» или «режим полной цветопередачи» (при наличии в </w:t>
            </w: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>документе цветных графических изображений либо цветного текста);</w:t>
            </w:r>
          </w:p>
          <w:p w14:paraId="671C4CCB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14:paraId="43BAE43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C429E1" w:rsidRPr="007C1CD9" w14:paraId="0F805E94" w14:textId="77777777">
        <w:trPr>
          <w:trHeight w:val="342"/>
        </w:trPr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CA5E3D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321CAA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2674614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Паспорт или иной документ, удостоверяющий личность заявителя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EF81A9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2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2F21354D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  <w:p w14:paraId="28069D05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0C29EB0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Все]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54E7F8E" w14:textId="77777777" w:rsidR="00C429E1" w:rsidRPr="007C1CD9" w:rsidRDefault="00C429E1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1AFC0C6B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AB90E2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8601B4C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A04107E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Доверенность или документы, подтверждающие полномочия представителя заявителя действовать от его имени (в случае если заявление подается представителем заявителя).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8F9A277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3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4BDA9043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ADD3CCC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П(з)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4722B83" w14:textId="77777777" w:rsidR="00C429E1" w:rsidRPr="007C1CD9" w:rsidRDefault="00C429E1">
            <w:pPr>
              <w:spacing w:after="200" w:line="276" w:lineRule="auto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75EB29AF" w14:textId="77777777">
        <w:tc>
          <w:tcPr>
            <w:tcW w:w="10068" w:type="dxa"/>
            <w:gridSpan w:val="8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27537D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i/>
                <w:color w:val="000000"/>
                <w:sz w:val="28"/>
                <w:szCs w:val="28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C429E1" w:rsidRPr="007C1CD9" w14:paraId="0A8D4D38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9AB19D4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40AD294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E3D3534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Копия свидетельства о государственной регистрации юридического лица или выписку из Единого государственного реестра юридических лиц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D2F0A00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4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609F4A1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A0EA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14:paraId="0340DC49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9829" w14:textId="77777777" w:rsidR="00C429E1" w:rsidRPr="007C1CD9" w:rsidRDefault="00C429E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2DA0E108" w14:textId="77777777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0C2C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E1FB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268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Копия свидетельства о постановке заявителя на учет в налоговом </w:t>
            </w: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>органе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332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 xml:space="preserve">К(э) - </w:t>
            </w:r>
            <w:hyperlink r:id="rId15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10CA5F4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58B38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14:paraId="55AAC32D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7B67" w14:textId="77777777" w:rsidR="00C429E1" w:rsidRPr="007C1CD9" w:rsidRDefault="00C429E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42B047BE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5B5BE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F89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28608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Выписка из Единого государственного реестра прав на недвижимое имущество и сделок с ним на испрашиваемый лесной участок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BE57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6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24BEFCDA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0ABD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14:paraId="1963E2CF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0D320" w14:textId="77777777" w:rsidR="00C429E1" w:rsidRPr="007C1CD9" w:rsidRDefault="00C429E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30098124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2B0C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96233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F54D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Лицензия на пользование недрами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5C58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7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4DFE7FD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868B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14:paraId="18E54CC1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E3BD1" w14:textId="77777777" w:rsidR="00C429E1" w:rsidRPr="007C1CD9" w:rsidRDefault="00C429E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4ADD2C25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C0F1A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4E2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3C2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Охотхозяйственное</w:t>
            </w:r>
            <w:proofErr w:type="spell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соглашение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3AC6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8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0EC9345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A00D7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14:paraId="472F0F06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027A0" w14:textId="77777777" w:rsidR="00C429E1" w:rsidRPr="007C1CD9" w:rsidRDefault="00C429E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29E1" w:rsidRPr="007C1CD9" w14:paraId="47BAE98D" w14:textId="77777777"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6D9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439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А, Б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EC7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Решение о предоставлении водных биологических ресурсов в пользование, договор пользования рыболовным участком или договор пользования водными биологическими ресурсами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9C34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К(э) - </w:t>
            </w:r>
            <w:hyperlink r:id="rId19" w:tooltip="https://internet.garant.ru/document/redirect/990941/2770" w:history="1">
              <w:r w:rsidRPr="007C1CD9">
                <w:rPr>
                  <w:rFonts w:ascii="Times New Roman" w:eastAsia="Tinos" w:hAnsi="Times New Roman" w:cs="Times New Roman"/>
                  <w:color w:val="000000"/>
                  <w:sz w:val="28"/>
                  <w:szCs w:val="28"/>
                </w:rPr>
                <w:t>Единый портал</w:t>
              </w:r>
            </w:hyperlink>
          </w:p>
          <w:p w14:paraId="1034AAF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К - ПС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C15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[Все]</w:t>
            </w:r>
          </w:p>
          <w:p w14:paraId="7F55219B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27B3" w14:textId="77777777" w:rsidR="00C429E1" w:rsidRPr="007C1CD9" w:rsidRDefault="00C429E1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89E92D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IV. 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14:paraId="26756E3F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p w14:paraId="02133CA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8362" w:hanging="283"/>
        <w:jc w:val="left"/>
        <w:rPr>
          <w:rFonts w:ascii="Times New Roman" w:eastAsia="TimesNewRoman" w:hAnsi="Times New Roman" w:cs="Times New Roman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Таблица N 3</w:t>
      </w:r>
    </w:p>
    <w:p w14:paraId="370BB83A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6236"/>
        <w:gridCol w:w="3401"/>
      </w:tblGrid>
      <w:tr w:rsidR="00C429E1" w:rsidRPr="007C1CD9" w14:paraId="1E0258B0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7A75AD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A53FB4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Перечень оснований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2DC06EC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C429E1" w:rsidRPr="007C1CD9" w14:paraId="30772C99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B11205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отказа в приеме заявления и документов,</w:t>
            </w:r>
          </w:p>
          <w:p w14:paraId="3B11AF1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необходимых для предоставления Услуги</w:t>
            </w:r>
          </w:p>
        </w:tc>
      </w:tr>
      <w:tr w:rsidR="00C429E1" w:rsidRPr="007C1CD9" w14:paraId="7372B0B0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6F6AD3D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060FE30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Неполный пакет документов </w:t>
            </w:r>
            <w:proofErr w:type="gram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либо  представленные</w:t>
            </w:r>
            <w:proofErr w:type="gram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44044909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18A30212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1F148A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07CD3C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Подача заявления от имени заявителя не </w:t>
            </w: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>уполномоченным на то лицом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FD48FF1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</w:tr>
      <w:tr w:rsidR="00C429E1" w:rsidRPr="007C1CD9" w14:paraId="59FA0F25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093273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853FEB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Текст заявления и представленных документов не поддается прочтению;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95F5984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58C3E25A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923D163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E249FBA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7E107776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3C02BE21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DCF7387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A90044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2009938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606E3A74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044C81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9BCD47F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Вопрос, указанный в заявлении, не относится к порядку предоставления муниципальной услуги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C310A8A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7303B708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FC56AAC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39A5653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Несоответствие заявления форме, установленной в приложении к настоящему Административному регламенту;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62EE8225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6BD34A36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09195D4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C2DE3D3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Неполное, некорректное заполнение полей в форме заявления, в том числе в интерактивной форме заявления на Едином портале;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2789C83B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4688AB92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23D2DE19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B9F2EE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требований.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4D69115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6EC34C3C" w14:textId="77777777">
        <w:trPr>
          <w:trHeight w:val="342"/>
        </w:trPr>
        <w:tc>
          <w:tcPr>
            <w:tcW w:w="43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042ACAD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6236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78B39867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Документы поданы в неуполномоченный орган</w:t>
            </w:r>
          </w:p>
        </w:tc>
        <w:tc>
          <w:tcPr>
            <w:tcW w:w="3401" w:type="dxa"/>
            <w:vMerge w:val="restart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CEA9783" w14:textId="77777777" w:rsidR="00C429E1" w:rsidRPr="007C1CD9" w:rsidRDefault="00FD62AB">
            <w:pPr>
              <w:pStyle w:val="af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1CD9">
              <w:rPr>
                <w:rFonts w:ascii="Times New Roman" w:hAnsi="Times New Roman" w:cs="Times New Roman"/>
                <w:sz w:val="28"/>
                <w:szCs w:val="28"/>
              </w:rPr>
              <w:t>А - Б</w:t>
            </w:r>
          </w:p>
        </w:tc>
      </w:tr>
      <w:tr w:rsidR="00C429E1" w:rsidRPr="007C1CD9" w14:paraId="10AC5E44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5509D38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C429E1" w:rsidRPr="007C1CD9" w14:paraId="6C8172B8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3FA8FFEA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16E8A1A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18B4D5F9" w14:textId="77777777" w:rsidR="00C429E1" w:rsidRPr="007C1CD9" w:rsidRDefault="00C429E1">
            <w:pPr>
              <w:pStyle w:val="afa"/>
              <w:numPr>
                <w:ilvl w:val="0"/>
                <w:numId w:val="3"/>
              </w:num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708"/>
              </w:tabs>
              <w:ind w:left="709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E1" w:rsidRPr="007C1CD9" w14:paraId="4ADE5B8F" w14:textId="77777777">
        <w:tc>
          <w:tcPr>
            <w:tcW w:w="10068" w:type="dxa"/>
            <w:gridSpan w:val="3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D1ADEB3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Исчерпывающий перечень оснований для отказа в предоставлении Услуги</w:t>
            </w:r>
          </w:p>
        </w:tc>
      </w:tr>
      <w:tr w:rsidR="00C429E1" w:rsidRPr="007C1CD9" w14:paraId="714405AC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4F6B5151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631B7E7E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С заявлением о предоставлении участка обратилось лицо, которому в соответствии с законодательством Российской Федерации участок не может быть предоставлен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30D0A17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14:paraId="4ECEDEBE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E1" w:rsidRPr="007C1CD9" w14:paraId="46DCA6CE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99A91D7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9D9D6C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 отношении лесного участка, указанного в заявлении о его предоставлении, принято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55113276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14:paraId="0FC9AC1E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E1" w:rsidRPr="007C1CD9" w14:paraId="5C9F7E54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19F8179D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</w:tcPr>
          <w:p w14:paraId="5DAE8F4A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Непредставление заявителем документов, указанных </w:t>
            </w:r>
            <w:proofErr w:type="gram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в  настоящего</w:t>
            </w:r>
            <w:proofErr w:type="gram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приложения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14:paraId="0CBBFF00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А - Б</w:t>
            </w:r>
          </w:p>
          <w:p w14:paraId="233252CE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E1" w:rsidRPr="007C1CD9" w14:paraId="06B03C7C" w14:textId="77777777">
        <w:tc>
          <w:tcPr>
            <w:tcW w:w="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DBE4005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6AAE20C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Представление заявителем документов, указанных </w:t>
            </w:r>
            <w:proofErr w:type="gramStart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>в  настоящего</w:t>
            </w:r>
            <w:proofErr w:type="gramEnd"/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 xml:space="preserve"> приложения, содержащих недостоверную информацию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C54B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lastRenderedPageBreak/>
              <w:t>А - Б</w:t>
            </w:r>
          </w:p>
          <w:p w14:paraId="4FD3AD68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jc w:val="center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20D2263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p w14:paraId="4AAFA0B0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p w14:paraId="4EB46996" w14:textId="77777777" w:rsidR="00C429E1" w:rsidRPr="007C1CD9" w:rsidRDefault="00C429E1">
      <w:pPr>
        <w:rPr>
          <w:rFonts w:ascii="Times New Roman" w:eastAsia="TimesNewRoman" w:hAnsi="Times New Roman" w:cs="Times New Roman"/>
          <w:sz w:val="28"/>
          <w:szCs w:val="28"/>
        </w:rPr>
      </w:pPr>
    </w:p>
    <w:p w14:paraId="7A437DA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center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b/>
          <w:color w:val="000000"/>
          <w:sz w:val="28"/>
          <w:szCs w:val="28"/>
        </w:rPr>
        <w:t>V. Формы заявления и документов, необходимых для предоставления Услуги</w:t>
      </w:r>
    </w:p>
    <w:p w14:paraId="0A393C0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b/>
          <w:sz w:val="28"/>
          <w:szCs w:val="28"/>
        </w:rPr>
      </w:pPr>
    </w:p>
    <w:p w14:paraId="50C18F4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Форма № 1 </w:t>
      </w:r>
    </w:p>
    <w:p w14:paraId="2CA22E06" w14:textId="77777777" w:rsidR="00C429E1" w:rsidRPr="007C1CD9" w:rsidRDefault="00FD62AB">
      <w:pPr>
        <w:ind w:firstLine="3686"/>
        <w:rPr>
          <w:rFonts w:ascii="Times New Roman" w:eastAsia="TimesNewRoman" w:hAnsi="Times New Roman" w:cs="Times New Roman"/>
          <w:sz w:val="28"/>
          <w:szCs w:val="28"/>
        </w:rPr>
      </w:pPr>
      <w:r w:rsidRPr="007C1CD9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</w:p>
    <w:tbl>
      <w:tblPr>
        <w:tblW w:w="5150" w:type="dxa"/>
        <w:tblInd w:w="4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50"/>
      </w:tblGrid>
      <w:tr w:rsidR="00C429E1" w:rsidRPr="007C1CD9" w14:paraId="0EDEDD46" w14:textId="77777777" w:rsidTr="00DF137A">
        <w:trPr>
          <w:trHeight w:val="288"/>
        </w:trPr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4CC5B7E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contextualSpacing/>
              <w:jc w:val="left"/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b/>
                <w:color w:val="000000"/>
                <w:sz w:val="28"/>
                <w:szCs w:val="28"/>
              </w:rPr>
              <w:t>Кому: _____________________________</w:t>
            </w:r>
          </w:p>
        </w:tc>
      </w:tr>
      <w:tr w:rsidR="00C429E1" w:rsidRPr="007C1CD9" w14:paraId="7CF789EA" w14:textId="77777777" w:rsidTr="00DF137A">
        <w:trPr>
          <w:trHeight w:val="298"/>
        </w:trPr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16DB7A82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contextualSpacing/>
              <w:jc w:val="left"/>
              <w:outlineLvl w:val="0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от</w:t>
            </w:r>
          </w:p>
        </w:tc>
      </w:tr>
      <w:tr w:rsidR="00C429E1" w:rsidRPr="007C1CD9" w14:paraId="344E5ED4" w14:textId="77777777" w:rsidTr="00DF137A">
        <w:trPr>
          <w:trHeight w:val="457"/>
        </w:trPr>
        <w:tc>
          <w:tcPr>
            <w:tcW w:w="51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F72DB28" w14:textId="77777777" w:rsidR="00C429E1" w:rsidRPr="007C1CD9" w:rsidRDefault="00FD62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contextualSpacing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  <w:r w:rsidRPr="007C1CD9"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  <w:t>(наименование Заявителя, (фамилия, имя, отчество - для граждан,</w:t>
            </w:r>
          </w:p>
        </w:tc>
      </w:tr>
      <w:tr w:rsidR="00C429E1" w:rsidRPr="007C1CD9" w14:paraId="293AB1EE" w14:textId="77777777" w:rsidTr="00DF137A">
        <w:trPr>
          <w:trHeight w:val="248"/>
        </w:trPr>
        <w:tc>
          <w:tcPr>
            <w:tcW w:w="51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14:paraId="3D98C7ED" w14:textId="77777777" w:rsidR="00C429E1" w:rsidRPr="007C1CD9" w:rsidRDefault="00C429E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0"/>
              <w:contextualSpacing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429E1" w:rsidRPr="007C1CD9" w14:paraId="6FAE0430" w14:textId="77777777" w:rsidTr="00DF137A">
        <w:trPr>
          <w:trHeight w:val="209"/>
        </w:trPr>
        <w:tc>
          <w:tcPr>
            <w:tcW w:w="5150" w:type="dxa"/>
            <w:tcBorders>
              <w:top w:val="singl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BC8C157" w14:textId="77777777" w:rsidR="00C429E1" w:rsidRPr="007C1CD9" w:rsidRDefault="00C429E1">
            <w:pPr>
              <w:ind w:firstLine="0"/>
              <w:contextualSpacing/>
              <w:jc w:val="left"/>
              <w:rPr>
                <w:rFonts w:ascii="Times New Roman" w:eastAsia="Tinos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01E3A0A0" w14:textId="77777777" w:rsidR="00C429E1" w:rsidRPr="007C1CD9" w:rsidRDefault="00C429E1" w:rsidP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495BEE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ЗАЯВЛЕНИЕ</w:t>
      </w:r>
    </w:p>
    <w:p w14:paraId="4FC9F7F7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о предоставлении лесных участков, расположенных </w:t>
      </w:r>
    </w:p>
    <w:p w14:paraId="70ADA029" w14:textId="301258B5" w:rsidR="00C429E1" w:rsidRPr="007C1CD9" w:rsidRDefault="00FD62AB" w:rsidP="00DF137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на землях населенных пунктов, в безвозмездное пользование без проведения торгов</w:t>
      </w:r>
    </w:p>
    <w:p w14:paraId="4FE6378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Прошу предоставить лесной участок в безвозмездное пользование без проведения торгов,</w:t>
      </w:r>
    </w:p>
    <w:p w14:paraId="4DED595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расположенный в _________________________________________________, </w:t>
      </w:r>
    </w:p>
    <w:p w14:paraId="2588240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площадью _______________,</w:t>
      </w:r>
    </w:p>
    <w:p w14:paraId="72DB3C2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кадастровый номер ____________________</w:t>
      </w:r>
    </w:p>
    <w:p w14:paraId="5FA021B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Вид использования лесного участка: _________________________________</w:t>
      </w:r>
    </w:p>
    <w:p w14:paraId="1D3AA9D3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Срок использования лесного участка: ________________________________</w:t>
      </w:r>
    </w:p>
    <w:p w14:paraId="6E91C18A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Обоснование цели, вида и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срока  использования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лесного участка:</w:t>
      </w:r>
    </w:p>
    <w:p w14:paraId="68BACCA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614B31A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Лесной участок образовывался или его границы уточнялись на основании</w:t>
      </w:r>
    </w:p>
    <w:p w14:paraId="1CBD034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Решения _____________________ от "___"__________ 20__ г. N ______</w:t>
      </w:r>
    </w:p>
    <w:p w14:paraId="68FF5EC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Сведения о заявителе:</w:t>
      </w:r>
    </w:p>
    <w:p w14:paraId="27E2E74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Для юридического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лица  полное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и  сокращенно  наименование,</w:t>
      </w:r>
    </w:p>
    <w:p w14:paraId="46D0895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организационно-правовая форма заявителя,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его  место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нахождения,  адрес,</w:t>
      </w:r>
    </w:p>
    <w:p w14:paraId="49314E3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реквизиты банковского счета _________________________________________</w:t>
      </w:r>
    </w:p>
    <w:p w14:paraId="03930AC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3B11F406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Для гражданина (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  том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числе,   зарегистрированного   в   качестве</w:t>
      </w:r>
    </w:p>
    <w:p w14:paraId="3ACB61B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индивидуального предпринимателя) - фамилия, имя, отчество (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при  наличии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),</w:t>
      </w:r>
    </w:p>
    <w:p w14:paraId="276FC98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адрес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места  жительства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(временного   проживания),   данные  документа,</w:t>
      </w:r>
    </w:p>
    <w:p w14:paraId="0691F33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удостоверяющего личность, реквизиты банковского счета _________________</w:t>
      </w:r>
    </w:p>
    <w:p w14:paraId="282B616A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</w:t>
      </w:r>
    </w:p>
    <w:p w14:paraId="2344E55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Приложения: ________________________________________________________</w:t>
      </w:r>
    </w:p>
    <w:p w14:paraId="251F1F8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Подпись заявителя _______________</w:t>
      </w:r>
    </w:p>
    <w:p w14:paraId="360997F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Дата ___________________</w:t>
      </w:r>
    </w:p>
    <w:p w14:paraId="2916FC34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1D60FD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Форма № 2</w:t>
      </w:r>
    </w:p>
    <w:p w14:paraId="3C2A6061" w14:textId="77777777" w:rsidR="00C429E1" w:rsidRPr="007C1CD9" w:rsidRDefault="00C429E1">
      <w:pPr>
        <w:ind w:firstLine="8220"/>
        <w:rPr>
          <w:rFonts w:ascii="Times New Roman" w:eastAsia="TimesNewRoman" w:hAnsi="Times New Roman" w:cs="Times New Roman"/>
          <w:sz w:val="28"/>
          <w:szCs w:val="28"/>
        </w:rPr>
      </w:pPr>
    </w:p>
    <w:p w14:paraId="40C048C6" w14:textId="77777777" w:rsidR="00C429E1" w:rsidRPr="007C1CD9" w:rsidRDefault="00C429E1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14:paraId="2BB49E1C" w14:textId="77777777" w:rsidR="00C429E1" w:rsidRPr="007C1CD9" w:rsidRDefault="00C429E1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14:paraId="4B226B44" w14:textId="77777777" w:rsidR="00C429E1" w:rsidRPr="007C1CD9" w:rsidRDefault="00C429E1">
      <w:pPr>
        <w:ind w:firstLine="1134"/>
        <w:jc w:val="center"/>
        <w:rPr>
          <w:rFonts w:ascii="Times New Roman" w:eastAsia="TimesNewRoman" w:hAnsi="Times New Roman" w:cs="Times New Roman"/>
          <w:sz w:val="28"/>
          <w:szCs w:val="28"/>
        </w:rPr>
      </w:pPr>
    </w:p>
    <w:p w14:paraId="0279FA68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C880E1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РЕШЕНИЕ</w:t>
      </w:r>
    </w:p>
    <w:p w14:paraId="2A909B6A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о предоставлении лесного участка, расположенного на </w:t>
      </w:r>
    </w:p>
    <w:p w14:paraId="08A6F7F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землях населенных пунктов, в безвозмездное пользование без проведения торгов</w:t>
      </w:r>
    </w:p>
    <w:p w14:paraId="0882A881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17870913" w14:textId="77777777" w:rsidR="00C429E1" w:rsidRPr="007C1CD9" w:rsidRDefault="00FD62AB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  <w:r w:rsidRPr="007C1CD9">
        <w:rPr>
          <w:rFonts w:ascii="Times New Roman" w:eastAsia="TimesNewRoman" w:hAnsi="Times New Roman" w:cs="Times New Roman"/>
          <w:sz w:val="28"/>
          <w:szCs w:val="28"/>
        </w:rPr>
        <w:t>_________________                                ________________________</w:t>
      </w:r>
    </w:p>
    <w:p w14:paraId="3273D7D3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Дата решения                                        Номер решения</w:t>
      </w:r>
    </w:p>
    <w:p w14:paraId="212B7CCA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C5F21A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На основании поступившего запроса, зарегистрированного __________________ N ________________________ в соответствии с Лесным кодексом Российской Федерации (N 200-ФЗ от 04.12 2006 г.)  и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Земельным  кодексом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Российской Федерации  (N 136-ФЗ от 25.10.2001), принято  положительное  решение  по запросу на  предоставление услуги «Предоставление  лесных участков, расположенных на землях населенных пунктов, в безвозмездное пользование без проведения торгов».</w:t>
      </w:r>
    </w:p>
    <w:p w14:paraId="089A0BF0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8C89FA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Сведение об объекте:</w:t>
      </w:r>
    </w:p>
    <w:p w14:paraId="63A081C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Лесной участок кадастровый номер ____________________________</w:t>
      </w:r>
    </w:p>
    <w:p w14:paraId="1F9ED80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Срок действия договора - ________________ месяцев.</w:t>
      </w:r>
    </w:p>
    <w:p w14:paraId="2BD160C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Дополнительная информация:</w:t>
      </w:r>
    </w:p>
    <w:p w14:paraId="1A797D0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41BED9E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51BB2526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left"/>
        <w:rPr>
          <w:rFonts w:ascii="Times New Roman" w:eastAsia="TimesNewRoman" w:hAnsi="Times New Roman" w:cs="Times New Roman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</w:t>
      </w:r>
      <w:r w:rsidRPr="007C1CD9">
        <w:rPr>
          <w:rFonts w:ascii="Times New Roman" w:eastAsia="TimesNewRoman" w:hAnsi="Times New Roman" w:cs="Times New Roman"/>
          <w:sz w:val="28"/>
          <w:szCs w:val="28"/>
        </w:rPr>
        <w:t>_______________</w:t>
      </w:r>
    </w:p>
    <w:p w14:paraId="138D0AA9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24DE9F6E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0B9714FB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3E0CA8BE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06B24669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0043E544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47BF213E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0A6B2291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687FC702" w14:textId="7166F298" w:rsidR="00C429E1" w:rsidRDefault="00C429E1" w:rsidP="007C1CD9">
      <w:pPr>
        <w:ind w:firstLine="0"/>
        <w:rPr>
          <w:rFonts w:ascii="Times New Roman" w:eastAsia="TimesNewRoman" w:hAnsi="Times New Roman" w:cs="Times New Roman"/>
          <w:sz w:val="28"/>
          <w:szCs w:val="28"/>
        </w:rPr>
      </w:pPr>
    </w:p>
    <w:p w14:paraId="1575A6C9" w14:textId="5D8C2058" w:rsidR="007C1CD9" w:rsidRDefault="007C1CD9" w:rsidP="007C1CD9">
      <w:pPr>
        <w:ind w:firstLine="0"/>
        <w:rPr>
          <w:rFonts w:ascii="Times New Roman" w:eastAsia="TimesNewRoman" w:hAnsi="Times New Roman" w:cs="Times New Roman"/>
          <w:sz w:val="28"/>
          <w:szCs w:val="28"/>
        </w:rPr>
      </w:pPr>
    </w:p>
    <w:p w14:paraId="63C1BA11" w14:textId="1A0BFFCF" w:rsidR="007C1CD9" w:rsidRDefault="007C1CD9" w:rsidP="007C1CD9">
      <w:pPr>
        <w:ind w:firstLine="0"/>
        <w:rPr>
          <w:rFonts w:ascii="Times New Roman" w:eastAsia="TimesNewRoman" w:hAnsi="Times New Roman" w:cs="Times New Roman"/>
          <w:sz w:val="28"/>
          <w:szCs w:val="28"/>
        </w:rPr>
      </w:pPr>
    </w:p>
    <w:p w14:paraId="596175AD" w14:textId="77777777" w:rsidR="007C1CD9" w:rsidRPr="007C1CD9" w:rsidRDefault="007C1CD9" w:rsidP="007C1CD9">
      <w:pPr>
        <w:ind w:firstLine="0"/>
        <w:rPr>
          <w:rFonts w:ascii="Times New Roman" w:eastAsia="TimesNewRoman" w:hAnsi="Times New Roman" w:cs="Times New Roman"/>
          <w:sz w:val="28"/>
          <w:szCs w:val="28"/>
        </w:rPr>
      </w:pPr>
    </w:p>
    <w:p w14:paraId="09028C9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Форма № 3</w:t>
      </w:r>
    </w:p>
    <w:p w14:paraId="41D94AA9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48121740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</w:p>
    <w:p w14:paraId="7912D4A1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  <w:highlight w:val="yellow"/>
        </w:rPr>
      </w:pPr>
    </w:p>
    <w:p w14:paraId="62741148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19C7ED7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РЕШЕНИЕ</w:t>
      </w:r>
    </w:p>
    <w:p w14:paraId="25EDE72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об отказе в предоставлении Услуги</w:t>
      </w:r>
    </w:p>
    <w:p w14:paraId="32CA168B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0DCF95A3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                                ________________________</w:t>
      </w:r>
    </w:p>
    <w:p w14:paraId="6FAC381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Дата решения                                        Номер решения</w:t>
      </w:r>
    </w:p>
    <w:p w14:paraId="3CF10587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56DDBF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На основании поступившего запроса, зарегистрированного __________________ N ___________________________ в соответствии с Лесным кодексом Российской Федерации (N 200-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ФЗ  от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04.12.2006 г.) принято  решение об</w:t>
      </w:r>
    </w:p>
    <w:p w14:paraId="629D71D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отказе  в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предоставлении услуги  «Предоставление   лесных участков, расположенных на землях населенных пунктов, в безвозмездное пользование без проведения торгов» по следующим основаниям:</w:t>
      </w:r>
    </w:p>
    <w:p w14:paraId="4D254BC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2AD7EE4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38DBDD80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65CD3F94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2693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(перечень оснований для отказа)</w:t>
      </w:r>
    </w:p>
    <w:p w14:paraId="0E0D06E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24CF9D1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Разъяснение причин отказа в предоставлении услуги:</w:t>
      </w:r>
    </w:p>
    <w:p w14:paraId="4BCA8A3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34265546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3DA235B9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12F3C523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2CDE9BC5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30A960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Дополнительная информация:</w:t>
      </w:r>
    </w:p>
    <w:p w14:paraId="782B677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342DD624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5D7CF1AD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</w:t>
      </w:r>
    </w:p>
    <w:p w14:paraId="1D506872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30C394CA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14:paraId="5A2FC5C6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75C32633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A9D7A99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6751406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348E1F38" w14:textId="77777777" w:rsidR="00C429E1" w:rsidRPr="007C1CD9" w:rsidRDefault="00C429E1">
      <w:pPr>
        <w:ind w:firstLine="1134"/>
        <w:rPr>
          <w:rFonts w:ascii="Times New Roman" w:eastAsia="TimesNewRoman" w:hAnsi="Times New Roman" w:cs="Times New Roman"/>
          <w:sz w:val="28"/>
          <w:szCs w:val="28"/>
        </w:rPr>
      </w:pPr>
    </w:p>
    <w:p w14:paraId="4B50768B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68E08C1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96BF14E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0D14FCBB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7512" w:firstLine="425"/>
        <w:jc w:val="left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lastRenderedPageBreak/>
        <w:t>Форма № 4</w:t>
      </w:r>
    </w:p>
    <w:p w14:paraId="793038AB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sz w:val="28"/>
          <w:szCs w:val="28"/>
        </w:rPr>
      </w:pPr>
    </w:p>
    <w:p w14:paraId="49FAF4CD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3B8E3FE7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B365C2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ФОРМА </w:t>
      </w:r>
    </w:p>
    <w:p w14:paraId="4F7B33B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jc w:val="center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согласия на обработку персональных данных</w:t>
      </w: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br/>
      </w:r>
    </w:p>
    <w:p w14:paraId="447AE51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 </w:t>
      </w:r>
    </w:p>
    <w:p w14:paraId="39B4853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В орган местного самоуправления.</w:t>
      </w:r>
    </w:p>
    <w:p w14:paraId="5D687117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Согласие на обработку персональных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данных  _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</w:t>
      </w:r>
    </w:p>
    <w:p w14:paraId="0AC769D5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(Ф.И.О.) </w:t>
      </w:r>
    </w:p>
    <w:p w14:paraId="1F33C821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субъекта персональных данных. </w:t>
      </w:r>
    </w:p>
    <w:p w14:paraId="209152DC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Адрес места </w:t>
      </w:r>
      <w:proofErr w:type="gramStart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жительства:_</w:t>
      </w:r>
      <w:proofErr w:type="gramEnd"/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 __________________________________________________________________.</w:t>
      </w:r>
    </w:p>
    <w:p w14:paraId="02249698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Документ,  удостоверяющий  личность   субъекта  персональных  данных,  дата его выдачи и выдавший орган__________________________________________ ____________________________________________________________________________________________________________________________________.</w:t>
      </w:r>
    </w:p>
    <w:p w14:paraId="50B2026F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Подтверждаю   согласие   на   обработку   моих   персональных   данных, предусмотренное пунктом 4 части 1 статьи 6, частью 1 статьи 9  Федерального закона от 27 июля 2006 № 152-ФЗ  «О персональных данных», в целях предоставления министерством архитектуры и пространственно-градостроительного развития Оренбургской области  государственной  услуги</w:t>
      </w:r>
    </w:p>
    <w:p w14:paraId="58144586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__________________________________________________________________  в соответствии с Федеральным   законом   от  27  июля  2010 № 210-ФЗ  «Об  организации предоставления   государственных   и  муниципальных  услуг"  и  обеспечения предоставления такой услуги.    Мне  известно,  что  в случае отзыва согласия на обработку персональных данных  министерство архитектуры и пространственно-градостроительного развития Оренбургской области вправе продолжить  обработку персональных данных без моего согласия в соответствии с  частью  2 статьи 9 (при наличии оснований, указанных в пунктах 2 - 11 части 1 статьи 6, части 2 статьи 10 и части 2 статьи 11) Федерального закона от 27июля 2006 № 152-ФЗ «О персональных данных».</w:t>
      </w:r>
    </w:p>
    <w:p w14:paraId="1CBC176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76DB59BB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80E506C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383011E2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 xml:space="preserve"> Подпись /_______________/                                                    Дата __________ </w:t>
      </w:r>
    </w:p>
    <w:p w14:paraId="272ACBFE" w14:textId="77777777" w:rsidR="00C429E1" w:rsidRPr="007C1CD9" w:rsidRDefault="00FD62A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  <w:r w:rsidRPr="007C1CD9">
        <w:rPr>
          <w:rFonts w:ascii="Times New Roman" w:eastAsia="Tinos" w:hAnsi="Times New Roman" w:cs="Times New Roman"/>
          <w:color w:val="000000"/>
          <w:sz w:val="28"/>
          <w:szCs w:val="28"/>
        </w:rPr>
        <w:t>(Ф.И.О. субъекта персональных данных)</w:t>
      </w:r>
    </w:p>
    <w:p w14:paraId="2FE08E4A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p w14:paraId="54BF7D81" w14:textId="77777777" w:rsidR="00C429E1" w:rsidRPr="007C1CD9" w:rsidRDefault="00C429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0"/>
        <w:rPr>
          <w:rFonts w:ascii="Times New Roman" w:eastAsia="Tinos" w:hAnsi="Times New Roman" w:cs="Times New Roman"/>
          <w:color w:val="000000"/>
          <w:sz w:val="28"/>
          <w:szCs w:val="28"/>
        </w:rPr>
      </w:pPr>
    </w:p>
    <w:sectPr w:rsidR="00C429E1" w:rsidRPr="007C1CD9">
      <w:headerReference w:type="default" r:id="rId20"/>
      <w:pgSz w:w="11900" w:h="16800"/>
      <w:pgMar w:top="964" w:right="850" w:bottom="964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E77930" w14:textId="77777777" w:rsidR="00D96423" w:rsidRDefault="00D96423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  <w:endnote w:type="continuationSeparator" w:id="0">
    <w:p w14:paraId="5617AC5B" w14:textId="77777777" w:rsidR="00D96423" w:rsidRDefault="00D96423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CYR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CourierNew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UI">
    <w:altName w:val="Segoe UI"/>
    <w:charset w:val="00"/>
    <w:family w:val="auto"/>
    <w:pitch w:val="default"/>
  </w:font>
  <w:font w:name="TimesNewRomanPSMT">
    <w:charset w:val="00"/>
    <w:family w:val="auto"/>
    <w:pitch w:val="default"/>
  </w:font>
  <w:font w:name="Tino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3B7A6C" w14:textId="77777777" w:rsidR="00D96423" w:rsidRDefault="00D96423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separator/>
      </w:r>
    </w:p>
  </w:footnote>
  <w:footnote w:type="continuationSeparator" w:id="0">
    <w:p w14:paraId="6B0967C8" w14:textId="77777777" w:rsidR="00D96423" w:rsidRDefault="00D96423">
      <w:pPr>
        <w:rPr>
          <w:rFonts w:ascii="TimesNewRoman" w:eastAsia="TimesNewRoman" w:hAnsi="TimesNewRoman" w:cs="TimesNewRoman"/>
        </w:rPr>
      </w:pPr>
      <w:r>
        <w:rPr>
          <w:rFonts w:ascii="TimesNewRoman" w:eastAsia="TimesNewRoman" w:hAnsi="TimesNewRoman" w:cs="TimesNew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EF970" w14:textId="77777777" w:rsidR="00C429E1" w:rsidRDefault="00FD62AB">
    <w:pPr>
      <w:pStyle w:val="af5"/>
      <w:jc w:val="center"/>
    </w:pPr>
    <w:r>
      <w:fldChar w:fldCharType="begin"/>
    </w:r>
    <w:r>
      <w:instrText>PAGE   \* MERGEFORMAT</w:instrText>
    </w:r>
    <w:r>
      <w:fldChar w:fldCharType="separate"/>
    </w:r>
    <w:r>
      <w:t>23</w:t>
    </w:r>
    <w:r>
      <w:fldChar w:fldCharType="end"/>
    </w:r>
  </w:p>
  <w:p w14:paraId="4E54241D" w14:textId="77777777" w:rsidR="00C429E1" w:rsidRDefault="00C429E1">
    <w:pPr>
      <w:ind w:firstLine="0"/>
      <w:jc w:val="left"/>
      <w:rPr>
        <w:rFonts w:ascii="TimesNewRoman" w:eastAsia="TimesNewRoman" w:hAnsi="TimesNewRoman" w:cs="TimesNewRoman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1463"/>
    <w:multiLevelType w:val="hybridMultilevel"/>
    <w:tmpl w:val="9D78754C"/>
    <w:lvl w:ilvl="0" w:tplc="850E10BC">
      <w:start w:val="1"/>
      <w:numFmt w:val="decimal"/>
      <w:lvlText w:val="%1."/>
      <w:lvlJc w:val="left"/>
      <w:pPr>
        <w:ind w:hanging="360"/>
      </w:pPr>
    </w:lvl>
    <w:lvl w:ilvl="1" w:tplc="4256651A">
      <w:start w:val="1"/>
      <w:numFmt w:val="lowerLetter"/>
      <w:lvlText w:val="%2."/>
      <w:lvlJc w:val="left"/>
      <w:pPr>
        <w:ind w:hanging="360"/>
      </w:pPr>
    </w:lvl>
    <w:lvl w:ilvl="2" w:tplc="0F269A16">
      <w:start w:val="1"/>
      <w:numFmt w:val="lowerRoman"/>
      <w:lvlText w:val="%3."/>
      <w:lvlJc w:val="right"/>
      <w:pPr>
        <w:ind w:hanging="180"/>
      </w:pPr>
    </w:lvl>
    <w:lvl w:ilvl="3" w:tplc="BD781AFE">
      <w:start w:val="1"/>
      <w:numFmt w:val="decimal"/>
      <w:lvlText w:val="%4."/>
      <w:lvlJc w:val="left"/>
      <w:pPr>
        <w:ind w:hanging="360"/>
      </w:pPr>
    </w:lvl>
    <w:lvl w:ilvl="4" w:tplc="CB0C0E48">
      <w:start w:val="1"/>
      <w:numFmt w:val="lowerLetter"/>
      <w:lvlText w:val="%5."/>
      <w:lvlJc w:val="left"/>
      <w:pPr>
        <w:ind w:hanging="360"/>
      </w:pPr>
    </w:lvl>
    <w:lvl w:ilvl="5" w:tplc="204E93DA">
      <w:start w:val="1"/>
      <w:numFmt w:val="lowerRoman"/>
      <w:lvlText w:val="%6."/>
      <w:lvlJc w:val="right"/>
      <w:pPr>
        <w:ind w:hanging="180"/>
      </w:pPr>
    </w:lvl>
    <w:lvl w:ilvl="6" w:tplc="86224466">
      <w:start w:val="1"/>
      <w:numFmt w:val="decimal"/>
      <w:lvlText w:val="%7."/>
      <w:lvlJc w:val="left"/>
      <w:pPr>
        <w:ind w:hanging="360"/>
      </w:pPr>
    </w:lvl>
    <w:lvl w:ilvl="7" w:tplc="6272275A">
      <w:start w:val="1"/>
      <w:numFmt w:val="lowerLetter"/>
      <w:lvlText w:val="%8."/>
      <w:lvlJc w:val="left"/>
      <w:pPr>
        <w:ind w:hanging="360"/>
      </w:pPr>
    </w:lvl>
    <w:lvl w:ilvl="8" w:tplc="F55A4348">
      <w:start w:val="1"/>
      <w:numFmt w:val="lowerRoman"/>
      <w:lvlText w:val="%9."/>
      <w:lvlJc w:val="right"/>
      <w:pPr>
        <w:ind w:hanging="180"/>
      </w:pPr>
    </w:lvl>
  </w:abstractNum>
  <w:abstractNum w:abstractNumId="1" w15:restartNumberingAfterBreak="0">
    <w:nsid w:val="2BD0132C"/>
    <w:multiLevelType w:val="hybridMultilevel"/>
    <w:tmpl w:val="40BA890C"/>
    <w:lvl w:ilvl="0" w:tplc="1B7016F0">
      <w:start w:val="1"/>
      <w:numFmt w:val="bullet"/>
      <w:lvlText w:val="·"/>
      <w:lvlJc w:val="left"/>
      <w:pPr>
        <w:ind w:hanging="360"/>
      </w:pPr>
    </w:lvl>
    <w:lvl w:ilvl="1" w:tplc="6456B704">
      <w:numFmt w:val="decimal"/>
      <w:lvlText w:val="o"/>
      <w:lvlJc w:val="left"/>
      <w:pPr>
        <w:ind w:left="0"/>
      </w:pPr>
    </w:lvl>
    <w:lvl w:ilvl="2" w:tplc="96547C48">
      <w:numFmt w:val="decimal"/>
      <w:lvlText w:val="§"/>
      <w:lvlJc w:val="left"/>
      <w:pPr>
        <w:ind w:left="0"/>
      </w:pPr>
    </w:lvl>
    <w:lvl w:ilvl="3" w:tplc="5E1CEDBA">
      <w:numFmt w:val="decimal"/>
      <w:lvlText w:val="·"/>
      <w:lvlJc w:val="left"/>
      <w:pPr>
        <w:ind w:left="0"/>
      </w:pPr>
    </w:lvl>
    <w:lvl w:ilvl="4" w:tplc="7884EBA8">
      <w:numFmt w:val="decimal"/>
      <w:lvlText w:val="o"/>
      <w:lvlJc w:val="left"/>
      <w:pPr>
        <w:ind w:left="0"/>
      </w:pPr>
    </w:lvl>
    <w:lvl w:ilvl="5" w:tplc="14F6A5A0">
      <w:numFmt w:val="decimal"/>
      <w:lvlText w:val="§"/>
      <w:lvlJc w:val="left"/>
      <w:pPr>
        <w:ind w:left="0"/>
      </w:pPr>
    </w:lvl>
    <w:lvl w:ilvl="6" w:tplc="929A8A26">
      <w:numFmt w:val="decimal"/>
      <w:lvlText w:val="·"/>
      <w:lvlJc w:val="left"/>
      <w:pPr>
        <w:ind w:left="0"/>
      </w:pPr>
    </w:lvl>
    <w:lvl w:ilvl="7" w:tplc="4D2ABA34">
      <w:numFmt w:val="decimal"/>
      <w:lvlText w:val="o"/>
      <w:lvlJc w:val="left"/>
      <w:pPr>
        <w:ind w:left="0"/>
      </w:pPr>
    </w:lvl>
    <w:lvl w:ilvl="8" w:tplc="DC7AC0CC">
      <w:numFmt w:val="decimal"/>
      <w:lvlText w:val="§"/>
      <w:lvlJc w:val="left"/>
      <w:pPr>
        <w:ind w:left="0"/>
      </w:pPr>
    </w:lvl>
  </w:abstractNum>
  <w:abstractNum w:abstractNumId="2" w15:restartNumberingAfterBreak="0">
    <w:nsid w:val="4D8B0D44"/>
    <w:multiLevelType w:val="hybridMultilevel"/>
    <w:tmpl w:val="4C3606FA"/>
    <w:lvl w:ilvl="0" w:tplc="E6EEFDA6">
      <w:start w:val="1"/>
      <w:numFmt w:val="bullet"/>
      <w:lvlText w:val="–"/>
      <w:lvlJc w:val="left"/>
      <w:pPr>
        <w:ind w:hanging="360"/>
      </w:pPr>
    </w:lvl>
    <w:lvl w:ilvl="1" w:tplc="4F221B98">
      <w:start w:val="1"/>
      <w:numFmt w:val="bullet"/>
      <w:lvlText w:val="o"/>
      <w:lvlJc w:val="left"/>
      <w:pPr>
        <w:ind w:hanging="360"/>
      </w:pPr>
    </w:lvl>
    <w:lvl w:ilvl="2" w:tplc="DEF2941E">
      <w:start w:val="1"/>
      <w:numFmt w:val="bullet"/>
      <w:lvlText w:val="§"/>
      <w:lvlJc w:val="left"/>
      <w:pPr>
        <w:ind w:hanging="360"/>
      </w:pPr>
    </w:lvl>
    <w:lvl w:ilvl="3" w:tplc="E0CEE8E4">
      <w:start w:val="1"/>
      <w:numFmt w:val="bullet"/>
      <w:lvlText w:val="·"/>
      <w:lvlJc w:val="left"/>
      <w:pPr>
        <w:ind w:hanging="360"/>
      </w:pPr>
    </w:lvl>
    <w:lvl w:ilvl="4" w:tplc="18861658">
      <w:start w:val="1"/>
      <w:numFmt w:val="bullet"/>
      <w:lvlText w:val="o"/>
      <w:lvlJc w:val="left"/>
      <w:pPr>
        <w:ind w:hanging="360"/>
      </w:pPr>
    </w:lvl>
    <w:lvl w:ilvl="5" w:tplc="8EB89956">
      <w:start w:val="1"/>
      <w:numFmt w:val="bullet"/>
      <w:lvlText w:val="§"/>
      <w:lvlJc w:val="left"/>
      <w:pPr>
        <w:ind w:hanging="360"/>
      </w:pPr>
    </w:lvl>
    <w:lvl w:ilvl="6" w:tplc="E5429ABE">
      <w:start w:val="1"/>
      <w:numFmt w:val="bullet"/>
      <w:lvlText w:val="·"/>
      <w:lvlJc w:val="left"/>
      <w:pPr>
        <w:ind w:hanging="360"/>
      </w:pPr>
    </w:lvl>
    <w:lvl w:ilvl="7" w:tplc="FB3CB830">
      <w:start w:val="1"/>
      <w:numFmt w:val="bullet"/>
      <w:lvlText w:val="o"/>
      <w:lvlJc w:val="left"/>
      <w:pPr>
        <w:ind w:hanging="360"/>
      </w:pPr>
    </w:lvl>
    <w:lvl w:ilvl="8" w:tplc="912EFE5A">
      <w:start w:val="1"/>
      <w:numFmt w:val="bullet"/>
      <w:lvlText w:val="§"/>
      <w:lvlJc w:val="left"/>
      <w:pPr>
        <w:ind w:hanging="360"/>
      </w:pPr>
    </w:lvl>
  </w:abstractNum>
  <w:abstractNum w:abstractNumId="3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429E1"/>
    <w:rsid w:val="000252D2"/>
    <w:rsid w:val="00063BDC"/>
    <w:rsid w:val="00380267"/>
    <w:rsid w:val="007C1CD9"/>
    <w:rsid w:val="00926D22"/>
    <w:rsid w:val="00C429E1"/>
    <w:rsid w:val="00D96423"/>
    <w:rsid w:val="00DF137A"/>
    <w:rsid w:val="00FD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2AE8"/>
  <w15:docId w15:val="{60F10FAA-10DF-40A3-A3FC-D435220C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styleId="1">
    <w:name w:val="heading 1"/>
    <w:basedOn w:val="a"/>
    <w:qFormat/>
    <w:pPr>
      <w:spacing w:before="108" w:after="108"/>
      <w:jc w:val="center"/>
      <w:outlineLvl w:val="0"/>
    </w:pPr>
    <w:rPr>
      <w:b/>
      <w:color w:val="26282F"/>
    </w:rPr>
  </w:style>
  <w:style w:type="paragraph" w:styleId="2">
    <w:name w:val="heading 2"/>
    <w:basedOn w:val="a"/>
    <w:unhideWhenUsed/>
    <w:qFormat/>
    <w:pPr>
      <w:keepNext/>
      <w:keepLines/>
      <w:spacing w:before="360" w:after="200"/>
      <w:jc w:val="left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nhideWhenUsed/>
    <w:qFormat/>
    <w:pPr>
      <w:keepNext/>
      <w:keepLines/>
      <w:spacing w:before="320" w:after="200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nhideWhenUsed/>
    <w:qFormat/>
    <w:pPr>
      <w:keepNext/>
      <w:keepLines/>
      <w:spacing w:before="320" w:after="200"/>
      <w:jc w:val="left"/>
      <w:outlineLvl w:val="3"/>
    </w:pPr>
    <w:rPr>
      <w:rFonts w:ascii="Arial" w:eastAsia="Arial" w:hAnsi="Arial" w:cs="Arial"/>
      <w:b/>
      <w:sz w:val="26"/>
    </w:rPr>
  </w:style>
  <w:style w:type="paragraph" w:styleId="5">
    <w:name w:val="heading 5"/>
    <w:basedOn w:val="a"/>
    <w:unhideWhenUsed/>
    <w:qFormat/>
    <w:pPr>
      <w:keepNext/>
      <w:keepLines/>
      <w:spacing w:before="320" w:after="200"/>
      <w:jc w:val="left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unhideWhenUsed/>
    <w:qFormat/>
    <w:pPr>
      <w:keepNext/>
      <w:keepLines/>
      <w:spacing w:before="320" w:after="200"/>
      <w:jc w:val="left"/>
      <w:outlineLvl w:val="5"/>
    </w:pPr>
    <w:rPr>
      <w:rFonts w:ascii="Arial" w:eastAsia="Arial" w:hAnsi="Arial" w:cs="Arial"/>
      <w:b/>
      <w:sz w:val="22"/>
    </w:rPr>
  </w:style>
  <w:style w:type="paragraph" w:styleId="7">
    <w:name w:val="heading 7"/>
    <w:basedOn w:val="a"/>
    <w:unhideWhenUsed/>
    <w:qFormat/>
    <w:pPr>
      <w:keepNext/>
      <w:keepLines/>
      <w:spacing w:before="320" w:after="200"/>
      <w:jc w:val="left"/>
      <w:outlineLvl w:val="6"/>
    </w:pPr>
    <w:rPr>
      <w:rFonts w:ascii="Arial" w:eastAsia="Arial" w:hAnsi="Arial" w:cs="Arial"/>
      <w:b/>
      <w:i/>
      <w:sz w:val="22"/>
    </w:rPr>
  </w:style>
  <w:style w:type="paragraph" w:styleId="8">
    <w:name w:val="heading 8"/>
    <w:basedOn w:val="a"/>
    <w:unhideWhenUsed/>
    <w:qFormat/>
    <w:pPr>
      <w:keepNext/>
      <w:keepLines/>
      <w:spacing w:before="320" w:after="200"/>
      <w:jc w:val="left"/>
      <w:outlineLvl w:val="7"/>
    </w:pPr>
    <w:rPr>
      <w:rFonts w:ascii="Arial" w:eastAsia="Arial" w:hAnsi="Arial" w:cs="Arial"/>
      <w:i/>
      <w:sz w:val="22"/>
    </w:rPr>
  </w:style>
  <w:style w:type="paragraph" w:styleId="9">
    <w:name w:val="heading 9"/>
    <w:basedOn w:val="a"/>
    <w:unhideWhenUsed/>
    <w:qFormat/>
    <w:pPr>
      <w:keepNext/>
      <w:keepLines/>
      <w:spacing w:before="320" w:after="200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3">
    <w:name w:val="Title"/>
    <w:basedOn w:val="a"/>
    <w:qFormat/>
    <w:pPr>
      <w:spacing w:before="300" w:after="200"/>
      <w:contextualSpacing/>
      <w:jc w:val="left"/>
    </w:pPr>
    <w:rPr>
      <w:rFonts w:ascii="Arial" w:eastAsia="Arial" w:hAnsi="Arial" w:cs="Arial"/>
      <w:sz w:val="48"/>
    </w:rPr>
  </w:style>
  <w:style w:type="character" w:customStyle="1" w:styleId="TitleChar">
    <w:name w:val="Title Char"/>
    <w:rPr>
      <w:rFonts w:ascii="Arial" w:eastAsia="Arial" w:hAnsi="Arial" w:cs="Arial"/>
      <w:sz w:val="48"/>
    </w:rPr>
  </w:style>
  <w:style w:type="paragraph" w:styleId="a4">
    <w:name w:val="Subtitle"/>
    <w:basedOn w:val="a"/>
    <w:qFormat/>
    <w:pPr>
      <w:spacing w:before="200" w:after="200"/>
      <w:jc w:val="left"/>
    </w:pPr>
    <w:rPr>
      <w:rFonts w:ascii="Arial" w:eastAsia="Arial" w:hAnsi="Arial" w:cs="Arial"/>
    </w:rPr>
  </w:style>
  <w:style w:type="character" w:customStyle="1" w:styleId="SubtitleChar">
    <w:name w:val="Subtitle Char"/>
    <w:rPr>
      <w:rFonts w:ascii="Arial" w:eastAsia="Arial" w:hAnsi="Arial" w:cs="Arial"/>
      <w:sz w:val="24"/>
    </w:rPr>
  </w:style>
  <w:style w:type="paragraph" w:styleId="20">
    <w:name w:val="Quote"/>
    <w:basedOn w:val="a"/>
    <w:qFormat/>
    <w:pPr>
      <w:ind w:left="720"/>
      <w:jc w:val="left"/>
    </w:pPr>
    <w:rPr>
      <w:rFonts w:ascii="Arial" w:eastAsia="Arial" w:hAnsi="Arial" w:cs="Arial"/>
      <w:i/>
    </w:rPr>
  </w:style>
  <w:style w:type="character" w:customStyle="1" w:styleId="QuoteChar">
    <w:name w:val="Quote Char"/>
    <w:rPr>
      <w:rFonts w:ascii="Arial" w:eastAsia="Arial" w:hAnsi="Arial" w:cs="Arial"/>
      <w:i/>
      <w:sz w:val="24"/>
    </w:rPr>
  </w:style>
  <w:style w:type="paragraph" w:styleId="a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jc w:val="left"/>
    </w:pPr>
    <w:rPr>
      <w:rFonts w:ascii="Arial" w:eastAsia="Arial" w:hAnsi="Arial" w:cs="Arial"/>
      <w:i/>
    </w:rPr>
  </w:style>
  <w:style w:type="character" w:customStyle="1" w:styleId="IntenseQuoteChar">
    <w:name w:val="Intense Quote Char"/>
    <w:rPr>
      <w:rFonts w:ascii="Arial" w:eastAsia="Arial" w:hAnsi="Arial" w:cs="Arial"/>
      <w:i/>
      <w:sz w:val="24"/>
    </w:rPr>
  </w:style>
  <w:style w:type="character" w:customStyle="1" w:styleId="HeaderChar">
    <w:name w:val="Header Char"/>
    <w:rPr>
      <w:rFonts w:ascii="Arial" w:eastAsia="Arial" w:hAnsi="Arial" w:cs="Arial"/>
      <w:sz w:val="24"/>
    </w:rPr>
  </w:style>
  <w:style w:type="character" w:customStyle="1" w:styleId="FooterChar">
    <w:name w:val="Footer Char"/>
    <w:rPr>
      <w:rFonts w:ascii="Arial" w:eastAsia="Arial" w:hAnsi="Arial" w:cs="Arial"/>
      <w:sz w:val="24"/>
    </w:rPr>
  </w:style>
  <w:style w:type="paragraph" w:styleId="a6">
    <w:name w:val="caption"/>
    <w:basedOn w:val="a"/>
    <w:semiHidden/>
    <w:unhideWhenUsed/>
    <w:qFormat/>
    <w:pPr>
      <w:spacing w:line="276" w:lineRule="auto"/>
      <w:jc w:val="left"/>
    </w:pPr>
    <w:rPr>
      <w:rFonts w:ascii="Arial" w:eastAsia="Arial" w:hAnsi="Arial" w:cs="Arial"/>
      <w:b/>
      <w:color w:val="4F81BD"/>
      <w:sz w:val="18"/>
    </w:rPr>
  </w:style>
  <w:style w:type="character" w:customStyle="1" w:styleId="CaptionChar">
    <w:name w:val="Caption Char"/>
    <w:rPr>
      <w:rFonts w:ascii="Arial" w:eastAsia="Arial" w:hAnsi="Arial" w:cs="Arial"/>
      <w:sz w:val="24"/>
    </w:rPr>
  </w:style>
  <w:style w:type="table" w:styleId="a7">
    <w:name w:val="Table Gri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TableGridLight">
    <w:name w:val="Table Grid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10">
    <w:name w:val="Plain Table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21">
    <w:name w:val="Plain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</w:tblPr>
  </w:style>
  <w:style w:type="table" w:styleId="30">
    <w:name w:val="Plain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40">
    <w:name w:val="Plain Table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50">
    <w:name w:val="Plain Table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">
    <w:name w:val="Grid Table 1 Light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5F1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2DCDB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AF0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9D8"/>
      <w:tblCellMar>
        <w:left w:w="0" w:type="dxa"/>
        <w:right w:w="0" w:type="dxa"/>
      </w:tblCellMar>
    </w:tblPr>
  </w:style>
  <w:style w:type="table" w:styleId="-6">
    <w:name w:val="Grid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99694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B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6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1CDDC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rPr>
      <w:rFonts w:ascii="Arial" w:eastAsia="Arial" w:hAnsi="Arial" w:cs="Arial"/>
      <w:sz w:val="24"/>
    </w:rPr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9BF90"/>
      <w:tblCellMar>
        <w:left w:w="0" w:type="dxa"/>
        <w:right w:w="0" w:type="dxa"/>
      </w:tblCellMar>
    </w:tblPr>
  </w:style>
  <w:style w:type="table" w:styleId="-60">
    <w:name w:val="List Table 6 Colorful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rPr>
      <w:rFonts w:ascii="Arial" w:eastAsia="Arial" w:hAnsi="Arial" w:cs="Arial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rFonts w:ascii="Arial" w:eastAsia="Arial" w:hAnsi="Arial" w:cs="Arial"/>
      <w:color w:val="404040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rPr>
      <w:rFonts w:ascii="Arial" w:eastAsia="Arial" w:hAnsi="Arial" w:cs="Arial"/>
      <w:sz w:val="24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character" w:customStyle="1" w:styleId="FootnoteTextChar">
    <w:name w:val="Footnote Text Char"/>
    <w:rPr>
      <w:rFonts w:ascii="Arial" w:eastAsia="Arial" w:hAnsi="Arial" w:cs="Arial"/>
      <w:sz w:val="18"/>
    </w:rPr>
  </w:style>
  <w:style w:type="paragraph" w:styleId="a8">
    <w:name w:val="endnote text"/>
    <w:basedOn w:val="a"/>
    <w:semiHidden/>
    <w:unhideWhenUsed/>
    <w:pPr>
      <w:jc w:val="left"/>
    </w:pPr>
    <w:rPr>
      <w:rFonts w:ascii="Arial" w:eastAsia="Arial" w:hAnsi="Arial" w:cs="Arial"/>
      <w:sz w:val="20"/>
    </w:rPr>
  </w:style>
  <w:style w:type="character" w:customStyle="1" w:styleId="EndnoteTextChar">
    <w:name w:val="Endnote Text Char"/>
    <w:rPr>
      <w:rFonts w:ascii="Arial" w:eastAsia="Arial" w:hAnsi="Arial" w:cs="Arial"/>
      <w:sz w:val="20"/>
    </w:rPr>
  </w:style>
  <w:style w:type="character" w:styleId="a9">
    <w:name w:val="endnote reference"/>
    <w:semiHidden/>
    <w:unhideWhenUsed/>
    <w:rPr>
      <w:rFonts w:ascii="Arial" w:eastAsia="Arial" w:hAnsi="Arial" w:cs="Arial"/>
      <w:sz w:val="24"/>
      <w:vertAlign w:val="superscript"/>
    </w:rPr>
  </w:style>
  <w:style w:type="paragraph" w:styleId="11">
    <w:name w:val="toc 1"/>
    <w:basedOn w:val="a"/>
    <w:unhideWhenUsed/>
    <w:pPr>
      <w:spacing w:after="57"/>
      <w:ind w:firstLine="0"/>
      <w:jc w:val="left"/>
    </w:pPr>
    <w:rPr>
      <w:rFonts w:ascii="Arial" w:eastAsia="Arial" w:hAnsi="Arial" w:cs="Arial"/>
    </w:rPr>
  </w:style>
  <w:style w:type="paragraph" w:styleId="22">
    <w:name w:val="toc 2"/>
    <w:basedOn w:val="a"/>
    <w:unhideWhenUsed/>
    <w:pPr>
      <w:spacing w:after="57"/>
      <w:ind w:left="283" w:firstLine="0"/>
      <w:jc w:val="left"/>
    </w:pPr>
    <w:rPr>
      <w:rFonts w:ascii="Arial" w:eastAsia="Arial" w:hAnsi="Arial" w:cs="Arial"/>
    </w:rPr>
  </w:style>
  <w:style w:type="paragraph" w:styleId="31">
    <w:name w:val="toc 3"/>
    <w:basedOn w:val="a"/>
    <w:unhideWhenUsed/>
    <w:pPr>
      <w:spacing w:after="57"/>
      <w:ind w:left="567" w:firstLine="0"/>
      <w:jc w:val="left"/>
    </w:pPr>
    <w:rPr>
      <w:rFonts w:ascii="Arial" w:eastAsia="Arial" w:hAnsi="Arial" w:cs="Arial"/>
    </w:rPr>
  </w:style>
  <w:style w:type="paragraph" w:styleId="41">
    <w:name w:val="toc 4"/>
    <w:basedOn w:val="a"/>
    <w:unhideWhenUsed/>
    <w:pPr>
      <w:spacing w:after="57"/>
      <w:ind w:left="850" w:firstLine="0"/>
      <w:jc w:val="left"/>
    </w:pPr>
    <w:rPr>
      <w:rFonts w:ascii="Arial" w:eastAsia="Arial" w:hAnsi="Arial" w:cs="Arial"/>
    </w:rPr>
  </w:style>
  <w:style w:type="paragraph" w:styleId="51">
    <w:name w:val="toc 5"/>
    <w:basedOn w:val="a"/>
    <w:unhideWhenUsed/>
    <w:pPr>
      <w:spacing w:after="57"/>
      <w:ind w:left="1134" w:firstLine="0"/>
      <w:jc w:val="left"/>
    </w:pPr>
    <w:rPr>
      <w:rFonts w:ascii="Arial" w:eastAsia="Arial" w:hAnsi="Arial" w:cs="Arial"/>
    </w:rPr>
  </w:style>
  <w:style w:type="paragraph" w:styleId="60">
    <w:name w:val="toc 6"/>
    <w:basedOn w:val="a"/>
    <w:unhideWhenUsed/>
    <w:pPr>
      <w:spacing w:after="57"/>
      <w:ind w:left="1417" w:firstLine="0"/>
      <w:jc w:val="left"/>
    </w:pPr>
    <w:rPr>
      <w:rFonts w:ascii="Arial" w:eastAsia="Arial" w:hAnsi="Arial" w:cs="Arial"/>
    </w:rPr>
  </w:style>
  <w:style w:type="paragraph" w:styleId="70">
    <w:name w:val="toc 7"/>
    <w:basedOn w:val="a"/>
    <w:unhideWhenUsed/>
    <w:pPr>
      <w:spacing w:after="57"/>
      <w:ind w:left="1701" w:firstLine="0"/>
      <w:jc w:val="left"/>
    </w:pPr>
    <w:rPr>
      <w:rFonts w:ascii="Arial" w:eastAsia="Arial" w:hAnsi="Arial" w:cs="Arial"/>
    </w:rPr>
  </w:style>
  <w:style w:type="paragraph" w:styleId="80">
    <w:name w:val="toc 8"/>
    <w:basedOn w:val="a"/>
    <w:unhideWhenUsed/>
    <w:pPr>
      <w:spacing w:after="57"/>
      <w:ind w:left="1984" w:firstLine="0"/>
      <w:jc w:val="left"/>
    </w:pPr>
    <w:rPr>
      <w:rFonts w:ascii="Arial" w:eastAsia="Arial" w:hAnsi="Arial" w:cs="Arial"/>
    </w:rPr>
  </w:style>
  <w:style w:type="paragraph" w:styleId="90">
    <w:name w:val="toc 9"/>
    <w:basedOn w:val="a"/>
    <w:unhideWhenUsed/>
    <w:pPr>
      <w:spacing w:after="57"/>
      <w:ind w:left="2268" w:firstLine="0"/>
      <w:jc w:val="left"/>
    </w:pPr>
    <w:rPr>
      <w:rFonts w:ascii="Arial" w:eastAsia="Arial" w:hAnsi="Arial" w:cs="Arial"/>
    </w:rPr>
  </w:style>
  <w:style w:type="paragraph" w:styleId="aa">
    <w:name w:val="TOC Heading"/>
    <w:unhideWhenUsed/>
    <w:rPr>
      <w:rFonts w:ascii="Arial" w:eastAsia="Arial" w:hAnsi="Arial" w:cs="Arial"/>
      <w:sz w:val="24"/>
    </w:rPr>
  </w:style>
  <w:style w:type="paragraph" w:styleId="ab">
    <w:name w:val="table of figures"/>
    <w:basedOn w:val="a"/>
    <w:unhideWhenUsed/>
    <w:pPr>
      <w:jc w:val="left"/>
    </w:pPr>
    <w:rPr>
      <w:rFonts w:ascii="Arial" w:eastAsia="Arial" w:hAnsi="Arial" w:cs="Arial"/>
    </w:rPr>
  </w:style>
  <w:style w:type="character" w:customStyle="1" w:styleId="12">
    <w:name w:val="Заголовок 1 Знак"/>
    <w:rPr>
      <w:rFonts w:ascii="Cambria" w:eastAsia="Cambria" w:hAnsi="Cambria" w:cs="Cambria"/>
      <w:b/>
      <w:sz w:val="32"/>
    </w:rPr>
  </w:style>
  <w:style w:type="character" w:customStyle="1" w:styleId="ac">
    <w:name w:val="Цветовое выделение"/>
    <w:rPr>
      <w:rFonts w:ascii="TimesNewRoman" w:eastAsia="TimesNewRoman" w:hAnsi="TimesNewRoman" w:cs="TimesNewRoman"/>
      <w:b/>
      <w:color w:val="26282F"/>
      <w:sz w:val="24"/>
    </w:rPr>
  </w:style>
  <w:style w:type="character" w:customStyle="1" w:styleId="ad">
    <w:name w:val="Гипертекстовая ссылка"/>
    <w:rPr>
      <w:rFonts w:ascii="TimesNewRoman" w:eastAsia="TimesNewRoman" w:hAnsi="TimesNewRoman" w:cs="TimesNewRoman"/>
      <w:b w:val="0"/>
      <w:color w:val="106BBE"/>
      <w:sz w:val="24"/>
    </w:rPr>
  </w:style>
  <w:style w:type="paragraph" w:customStyle="1" w:styleId="ae">
    <w:name w:val="Текст (справка)"/>
    <w:basedOn w:val="a"/>
    <w:pPr>
      <w:ind w:left="170"/>
      <w:jc w:val="left"/>
    </w:pPr>
  </w:style>
  <w:style w:type="paragraph" w:customStyle="1" w:styleId="af">
    <w:name w:val="Комментарий"/>
    <w:basedOn w:val="ae"/>
    <w:pPr>
      <w:spacing w:before="75"/>
      <w:jc w:val="both"/>
    </w:pPr>
    <w:rPr>
      <w:color w:val="353842"/>
    </w:rPr>
  </w:style>
  <w:style w:type="paragraph" w:customStyle="1" w:styleId="af0">
    <w:name w:val="Нормальный (таблица)"/>
    <w:basedOn w:val="a"/>
  </w:style>
  <w:style w:type="paragraph" w:customStyle="1" w:styleId="af1">
    <w:name w:val="Таблицы (моноширинный)"/>
    <w:basedOn w:val="a"/>
    <w:pPr>
      <w:jc w:val="left"/>
    </w:pPr>
    <w:rPr>
      <w:rFonts w:ascii="CourierNew" w:eastAsia="CourierNew" w:hAnsi="CourierNew" w:cs="CourierNew"/>
    </w:rPr>
  </w:style>
  <w:style w:type="paragraph" w:customStyle="1" w:styleId="af2">
    <w:name w:val="Прижатый влево"/>
    <w:basedOn w:val="a"/>
    <w:pPr>
      <w:jc w:val="left"/>
    </w:pPr>
  </w:style>
  <w:style w:type="paragraph" w:customStyle="1" w:styleId="af3">
    <w:name w:val="Сноска"/>
    <w:basedOn w:val="a"/>
    <w:rPr>
      <w:sz w:val="20"/>
    </w:rPr>
  </w:style>
  <w:style w:type="character" w:customStyle="1" w:styleId="af4">
    <w:name w:val="Цветовое выделение для Текст"/>
    <w:rPr>
      <w:rFonts w:ascii="TimesNewRomanCYR" w:eastAsia="TimesNewRomanCYR" w:hAnsi="TimesNewRomanCYR" w:cs="TimesNewRomanCYR"/>
      <w:sz w:val="24"/>
    </w:rPr>
  </w:style>
  <w:style w:type="paragraph" w:styleId="af5">
    <w:name w:val="header"/>
    <w:basedOn w:val="a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rPr>
      <w:rFonts w:ascii="TimesNewRomanCYR" w:eastAsia="TimesNewRomanCYR" w:hAnsi="TimesNewRomanCYR" w:cs="TimesNewRomanCYR"/>
      <w:sz w:val="24"/>
    </w:rPr>
  </w:style>
  <w:style w:type="paragraph" w:styleId="af7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rPr>
      <w:rFonts w:ascii="TimesNewRomanCYR" w:eastAsia="TimesNewRomanCYR" w:hAnsi="TimesNewRomanCYR" w:cs="TimesNewRomanCYR"/>
      <w:sz w:val="24"/>
    </w:rPr>
  </w:style>
  <w:style w:type="paragraph" w:styleId="af9">
    <w:name w:val="No Spacing"/>
    <w:uiPriority w:val="1"/>
    <w:qFormat/>
    <w:pPr>
      <w:ind w:firstLine="720"/>
      <w:jc w:val="both"/>
    </w:pPr>
    <w:rPr>
      <w:rFonts w:ascii="TimesNewRomanCYR" w:eastAsia="TimesNewRomanCYR" w:hAnsi="TimesNewRomanCYR" w:cs="TimesNewRomanCYR"/>
      <w:sz w:val="24"/>
    </w:rPr>
  </w:style>
  <w:style w:type="paragraph" w:customStyle="1" w:styleId="ConsPlusNormal">
    <w:name w:val="ConsPlusNormal"/>
    <w:rPr>
      <w:rFonts w:ascii="Calibri" w:eastAsia="Calibri" w:hAnsi="Calibri" w:cs="Calibri"/>
      <w:sz w:val="22"/>
    </w:rPr>
  </w:style>
  <w:style w:type="character" w:customStyle="1" w:styleId="ConsPlusNormal0">
    <w:name w:val="ConsPlusNormal Знак"/>
    <w:rPr>
      <w:rFonts w:ascii="Calibri" w:eastAsia="Calibri" w:hAnsi="Calibri" w:cs="Calibri"/>
      <w:sz w:val="20"/>
    </w:rPr>
  </w:style>
  <w:style w:type="paragraph" w:styleId="afa">
    <w:name w:val="List Paragraph"/>
    <w:aliases w:val="ТЗ список,Абзац списка нумерованный"/>
    <w:basedOn w:val="a"/>
    <w:link w:val="afb"/>
    <w:qFormat/>
    <w:pPr>
      <w:ind w:left="217" w:firstLine="707"/>
    </w:pPr>
    <w:rPr>
      <w:rFonts w:ascii="TimesNewRoman" w:eastAsia="TimesNewRoman" w:hAnsi="TimesNewRoman" w:cs="TimesNewRoman"/>
      <w:sz w:val="22"/>
    </w:rPr>
  </w:style>
  <w:style w:type="paragraph" w:customStyle="1" w:styleId="s1">
    <w:name w:val="s_1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character" w:styleId="afc">
    <w:name w:val="Hyperlink"/>
    <w:unhideWhenUsed/>
    <w:rPr>
      <w:rFonts w:ascii="TimesNewRoman" w:eastAsia="TimesNewRoman" w:hAnsi="TimesNewRoman" w:cs="TimesNewRoman"/>
      <w:color w:val="0000FF"/>
      <w:sz w:val="24"/>
      <w:u w:val="single"/>
    </w:rPr>
  </w:style>
  <w:style w:type="paragraph" w:styleId="afd">
    <w:name w:val="footnote text"/>
    <w:basedOn w:val="a"/>
    <w:rPr>
      <w:sz w:val="20"/>
    </w:rPr>
  </w:style>
  <w:style w:type="character" w:customStyle="1" w:styleId="afe">
    <w:name w:val="Текст сноски Знак"/>
    <w:rPr>
      <w:rFonts w:ascii="TimesNewRomanCYR" w:eastAsia="TimesNewRomanCYR" w:hAnsi="TimesNewRomanCYR" w:cs="TimesNewRomanCYR"/>
      <w:sz w:val="20"/>
    </w:rPr>
  </w:style>
  <w:style w:type="character" w:styleId="aff">
    <w:name w:val="footnote reference"/>
    <w:rPr>
      <w:rFonts w:ascii="TimesNewRoman" w:eastAsia="TimesNewRoman" w:hAnsi="TimesNewRoman" w:cs="TimesNewRoman"/>
      <w:sz w:val="24"/>
      <w:vertAlign w:val="superscript"/>
    </w:rPr>
  </w:style>
  <w:style w:type="paragraph" w:customStyle="1" w:styleId="docdatadocyv54183bqiaagaaeyqcaaagiaiaaapwdqaabf4naaaaaaaaaaaaaaaaaaaaaaaaaaaaaaaaaaaaaaaaaaaaaaaaaaaaaaaaaaaaaaaaaaaaaaaaaaaaaaaaaaaaaaaaaaaaaaaaaaaaaaaaaaaaaaaaaaaaaaaaaaaaaaaaaaaaaaaaaaaaaaaaaaaaaaaaaaaaaaaaaaaaaaaaaaaaaaaaaaaaaaaaaaaaaaaaaaaaaaa">
    <w:name w:val="docdata;docy;v5;4183;bqiaagaaeyqcaaagiaiaaapwdqaabf4n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0">
    <w:name w:val="Normal (Web)"/>
    <w:basedOn w:val="a"/>
    <w:unhideWhenUsed/>
    <w:pPr>
      <w:spacing w:before="100" w:beforeAutospacing="1" w:after="100" w:afterAutospacing="1"/>
      <w:jc w:val="left"/>
    </w:pPr>
    <w:rPr>
      <w:rFonts w:ascii="TimesNewRoman" w:eastAsia="TimesNewRoman" w:hAnsi="TimesNewRoman" w:cs="TimesNewRoman"/>
    </w:rPr>
  </w:style>
  <w:style w:type="paragraph" w:styleId="aff1">
    <w:name w:val="annotation text"/>
    <w:basedOn w:val="a"/>
    <w:unhideWhenUsed/>
    <w:pPr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2">
    <w:name w:val="Текст примечания Знак"/>
    <w:rPr>
      <w:rFonts w:ascii="TimesNewRoman" w:eastAsia="TimesNewRoman" w:hAnsi="TimesNewRoman" w:cs="TimesNewRoman"/>
      <w:sz w:val="20"/>
    </w:rPr>
  </w:style>
  <w:style w:type="paragraph" w:styleId="aff3">
    <w:name w:val="Body Text"/>
    <w:basedOn w:val="a"/>
    <w:qFormat/>
    <w:pPr>
      <w:ind w:left="215"/>
      <w:jc w:val="left"/>
    </w:pPr>
    <w:rPr>
      <w:rFonts w:ascii="TimesNewRoman" w:eastAsia="TimesNewRoman" w:hAnsi="TimesNewRoman" w:cs="TimesNewRoman"/>
      <w:sz w:val="20"/>
    </w:rPr>
  </w:style>
  <w:style w:type="character" w:customStyle="1" w:styleId="aff4">
    <w:name w:val="Основной текст Знак"/>
    <w:rPr>
      <w:rFonts w:ascii="TimesNewRoman" w:eastAsia="TimesNewRoman" w:hAnsi="TimesNewRoman" w:cs="TimesNewRoman"/>
      <w:sz w:val="20"/>
    </w:rPr>
  </w:style>
  <w:style w:type="paragraph" w:styleId="aff5">
    <w:name w:val="Balloon Text"/>
    <w:basedOn w:val="a"/>
    <w:rPr>
      <w:rFonts w:ascii="SegoeUI" w:eastAsia="SegoeUI" w:hAnsi="SegoeUI" w:cs="SegoeUI"/>
      <w:sz w:val="18"/>
    </w:rPr>
  </w:style>
  <w:style w:type="character" w:customStyle="1" w:styleId="aff6">
    <w:name w:val="Текст выноски Знак"/>
    <w:rPr>
      <w:rFonts w:ascii="SegoeUI" w:eastAsia="SegoeUI" w:hAnsi="SegoeUI" w:cs="SegoeUI"/>
      <w:sz w:val="18"/>
    </w:rPr>
  </w:style>
  <w:style w:type="character" w:customStyle="1" w:styleId="fontstyle01">
    <w:name w:val="fontstyle01"/>
    <w:rPr>
      <w:rFonts w:ascii="TimesNewRomanPSMT" w:eastAsia="TimesNewRomanPSMT" w:hAnsi="TimesNewRomanPSMT" w:cs="TimesNewRomanPSMT"/>
      <w:b w:val="0"/>
      <w:i w:val="0"/>
      <w:color w:val="000000"/>
      <w:sz w:val="28"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qFormat/>
    <w:rsid w:val="00DF137A"/>
    <w:rPr>
      <w:rFonts w:ascii="TimesNewRoman" w:eastAsia="TimesNewRoman" w:hAnsi="TimesNewRoman" w:cs="TimesNewRoman"/>
    </w:rPr>
  </w:style>
  <w:style w:type="paragraph" w:customStyle="1" w:styleId="ConsPlusTitle">
    <w:name w:val="ConsPlusTitle"/>
    <w:rsid w:val="00DF137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document/redirect/990941/2770" TargetMode="External"/><Relationship Id="rId1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document/redirect/990941/2770" TargetMode="External"/><Relationship Id="rId17" Type="http://schemas.openxmlformats.org/officeDocument/2006/relationships/hyperlink" Target="https://internet.garant.ru/document/redirect/990941/277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990941/2770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990941/277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990941/2770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s://internet.garant.ru/document/redirect/990941/277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document/redirect/990941/277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4581</Words>
  <Characters>26112</Characters>
  <Application>Microsoft Office Word</Application>
  <DocSecurity>0</DocSecurity>
  <Lines>217</Lines>
  <Paragraphs>61</Paragraphs>
  <ScaleCrop>false</ScaleCrop>
  <Company/>
  <LinksUpToDate>false</LinksUpToDate>
  <CharactersWithSpaces>30632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adm</cp:lastModifiedBy>
  <cp:revision>9</cp:revision>
  <cp:lastPrinted>2026-05-29T05:20:00Z</cp:lastPrinted>
  <dcterms:created xsi:type="dcterms:W3CDTF">2026-05-28T06:57:00Z</dcterms:created>
  <dcterms:modified xsi:type="dcterms:W3CDTF">2026-05-29T05:21:00Z</dcterms:modified>
</cp:coreProperties>
</file>