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821A31" w:rsidRPr="00821A31" w:rsidRDefault="00821A31" w:rsidP="00821A31">
      <w:pPr>
        <w:spacing w:after="0" w:line="240" w:lineRule="exact"/>
        <w:rPr>
          <w:rFonts w:ascii="Times New Roman" w:eastAsia="Times New Roman" w:hAnsi="Times New Roman" w:cs="Times New Roman"/>
          <w:sz w:val="28"/>
          <w:szCs w:val="28"/>
          <w:lang w:eastAsia="ru-RU"/>
        </w:rPr>
      </w:pPr>
      <w:r w:rsidRPr="00821A31">
        <w:rPr>
          <w:rFonts w:ascii="Times New Roman" w:eastAsia="Times New Roman" w:hAnsi="Times New Roman" w:cs="Times New Roman"/>
          <w:sz w:val="28"/>
          <w:szCs w:val="28"/>
          <w:lang w:eastAsia="ru-RU"/>
        </w:rPr>
        <w:t xml:space="preserve">                                                                             </w:t>
      </w:r>
    </w:p>
    <w:p w:rsidR="000278AC" w:rsidRDefault="000278AC" w:rsidP="002F11F6">
      <w:pPr>
        <w:tabs>
          <w:tab w:val="left" w:pos="2268"/>
          <w:tab w:val="left" w:pos="6804"/>
        </w:tabs>
        <w:spacing w:after="0" w:line="240" w:lineRule="auto"/>
        <w:rPr>
          <w:rFonts w:ascii="Times New Roman" w:hAnsi="Times New Roman" w:cs="Times New Roman"/>
          <w:sz w:val="20"/>
          <w:szCs w:val="20"/>
        </w:rPr>
      </w:pPr>
    </w:p>
    <w:p w:rsidR="00725B15" w:rsidRDefault="00725B15" w:rsidP="002F11F6">
      <w:pPr>
        <w:tabs>
          <w:tab w:val="left" w:pos="2268"/>
          <w:tab w:val="left" w:pos="6804"/>
        </w:tabs>
        <w:spacing w:after="0" w:line="240" w:lineRule="auto"/>
        <w:rPr>
          <w:rFonts w:ascii="Times New Roman" w:hAnsi="Times New Roman" w:cs="Times New Roman"/>
          <w:sz w:val="20"/>
          <w:szCs w:val="20"/>
        </w:rPr>
      </w:pPr>
    </w:p>
    <w:p w:rsidR="00725B15" w:rsidRDefault="00725B15" w:rsidP="002F11F6">
      <w:pPr>
        <w:tabs>
          <w:tab w:val="left" w:pos="2268"/>
          <w:tab w:val="left" w:pos="6804"/>
        </w:tabs>
        <w:spacing w:after="0" w:line="240" w:lineRule="auto"/>
        <w:rPr>
          <w:rFonts w:ascii="Times New Roman" w:hAnsi="Times New Roman" w:cs="Times New Roman"/>
          <w:sz w:val="20"/>
          <w:szCs w:val="20"/>
        </w:rPr>
      </w:pPr>
    </w:p>
    <w:p w:rsidR="00725B15" w:rsidRDefault="00725B15" w:rsidP="002F11F6">
      <w:pPr>
        <w:tabs>
          <w:tab w:val="left" w:pos="2268"/>
          <w:tab w:val="left" w:pos="6804"/>
        </w:tabs>
        <w:spacing w:after="0" w:line="240" w:lineRule="auto"/>
        <w:rPr>
          <w:rFonts w:ascii="Times New Roman" w:hAnsi="Times New Roman" w:cs="Times New Roman"/>
          <w:sz w:val="20"/>
          <w:szCs w:val="20"/>
        </w:rPr>
      </w:pPr>
    </w:p>
    <w:p w:rsidR="00D40646" w:rsidRDefault="00E0235A" w:rsidP="00B665B5">
      <w:pPr>
        <w:tabs>
          <w:tab w:val="left" w:pos="2268"/>
          <w:tab w:val="left" w:pos="680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25B15" w:rsidRPr="00B665B5">
        <w:rPr>
          <w:rFonts w:ascii="Times New Roman" w:hAnsi="Times New Roman" w:cs="Times New Roman"/>
          <w:sz w:val="28"/>
          <w:szCs w:val="28"/>
        </w:rPr>
        <w:t xml:space="preserve">Российская Федерация </w:t>
      </w:r>
    </w:p>
    <w:p w:rsidR="00D40646" w:rsidRDefault="00E0235A" w:rsidP="00B665B5">
      <w:pPr>
        <w:tabs>
          <w:tab w:val="left" w:pos="2268"/>
          <w:tab w:val="left" w:pos="680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25B15" w:rsidRPr="00B665B5">
        <w:rPr>
          <w:rFonts w:ascii="Times New Roman" w:hAnsi="Times New Roman" w:cs="Times New Roman"/>
          <w:sz w:val="28"/>
          <w:szCs w:val="28"/>
        </w:rPr>
        <w:t>Совет депутатов</w:t>
      </w:r>
    </w:p>
    <w:p w:rsidR="00D40646"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Муниципального образования </w:t>
      </w:r>
    </w:p>
    <w:p w:rsidR="00D40646" w:rsidRDefault="00E0235A" w:rsidP="00B665B5">
      <w:pPr>
        <w:tabs>
          <w:tab w:val="left" w:pos="2268"/>
          <w:tab w:val="left" w:pos="680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C01AC">
        <w:rPr>
          <w:rFonts w:ascii="Times New Roman" w:hAnsi="Times New Roman" w:cs="Times New Roman"/>
          <w:sz w:val="28"/>
          <w:szCs w:val="28"/>
        </w:rPr>
        <w:t>Беловский</w:t>
      </w:r>
      <w:r w:rsidR="00725B15" w:rsidRPr="00B665B5">
        <w:rPr>
          <w:rFonts w:ascii="Times New Roman" w:hAnsi="Times New Roman" w:cs="Times New Roman"/>
          <w:sz w:val="28"/>
          <w:szCs w:val="28"/>
        </w:rPr>
        <w:t xml:space="preserve"> сельсовет </w:t>
      </w:r>
    </w:p>
    <w:p w:rsidR="00D40646" w:rsidRDefault="00E0235A" w:rsidP="00B665B5">
      <w:pPr>
        <w:tabs>
          <w:tab w:val="left" w:pos="2268"/>
          <w:tab w:val="left" w:pos="680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25B15" w:rsidRPr="00B665B5">
        <w:rPr>
          <w:rFonts w:ascii="Times New Roman" w:hAnsi="Times New Roman" w:cs="Times New Roman"/>
          <w:sz w:val="28"/>
          <w:szCs w:val="28"/>
        </w:rPr>
        <w:t xml:space="preserve">Сакмарского района </w:t>
      </w:r>
    </w:p>
    <w:p w:rsidR="00D40646" w:rsidRDefault="00E0235A" w:rsidP="00B665B5">
      <w:pPr>
        <w:tabs>
          <w:tab w:val="left" w:pos="2268"/>
          <w:tab w:val="left" w:pos="680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25B15" w:rsidRPr="00B665B5">
        <w:rPr>
          <w:rFonts w:ascii="Times New Roman" w:hAnsi="Times New Roman" w:cs="Times New Roman"/>
          <w:sz w:val="28"/>
          <w:szCs w:val="28"/>
        </w:rPr>
        <w:t xml:space="preserve">Оренбургской области </w:t>
      </w:r>
    </w:p>
    <w:p w:rsidR="00D40646" w:rsidRDefault="00E0235A" w:rsidP="00B665B5">
      <w:pPr>
        <w:tabs>
          <w:tab w:val="left" w:pos="2268"/>
          <w:tab w:val="left" w:pos="680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C01AC">
        <w:rPr>
          <w:rFonts w:ascii="Times New Roman" w:hAnsi="Times New Roman" w:cs="Times New Roman"/>
          <w:sz w:val="28"/>
          <w:szCs w:val="28"/>
        </w:rPr>
        <w:t>Четвертого</w:t>
      </w:r>
      <w:r w:rsidR="00725B15" w:rsidRPr="00B665B5">
        <w:rPr>
          <w:rFonts w:ascii="Times New Roman" w:hAnsi="Times New Roman" w:cs="Times New Roman"/>
          <w:sz w:val="28"/>
          <w:szCs w:val="28"/>
        </w:rPr>
        <w:t xml:space="preserve"> созыва</w:t>
      </w:r>
    </w:p>
    <w:p w:rsidR="00E0235A" w:rsidRPr="00E0235A" w:rsidRDefault="00E0235A" w:rsidP="00B665B5">
      <w:pPr>
        <w:tabs>
          <w:tab w:val="left" w:pos="2268"/>
          <w:tab w:val="left" w:pos="680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25B15" w:rsidRPr="00B665B5">
        <w:rPr>
          <w:rFonts w:ascii="Times New Roman" w:hAnsi="Times New Roman" w:cs="Times New Roman"/>
          <w:sz w:val="28"/>
          <w:szCs w:val="28"/>
        </w:rPr>
        <w:t xml:space="preserve"> РЕШЕНИЕ № </w:t>
      </w:r>
      <w:r w:rsidR="00C5093E">
        <w:rPr>
          <w:rFonts w:ascii="Times New Roman" w:hAnsi="Times New Roman" w:cs="Times New Roman"/>
          <w:sz w:val="28"/>
          <w:szCs w:val="28"/>
        </w:rPr>
        <w:t>157</w:t>
      </w: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25B15" w:rsidRPr="00B665B5">
        <w:rPr>
          <w:rFonts w:ascii="Times New Roman" w:hAnsi="Times New Roman" w:cs="Times New Roman"/>
          <w:sz w:val="28"/>
          <w:szCs w:val="28"/>
        </w:rPr>
        <w:t xml:space="preserve">от </w:t>
      </w:r>
      <w:r w:rsidR="002C01AC">
        <w:rPr>
          <w:rFonts w:ascii="Times New Roman" w:hAnsi="Times New Roman" w:cs="Times New Roman"/>
          <w:sz w:val="28"/>
          <w:szCs w:val="28"/>
        </w:rPr>
        <w:t>19</w:t>
      </w:r>
      <w:r w:rsidR="00725B15" w:rsidRPr="00B665B5">
        <w:rPr>
          <w:rFonts w:ascii="Times New Roman" w:hAnsi="Times New Roman" w:cs="Times New Roman"/>
          <w:sz w:val="28"/>
          <w:szCs w:val="28"/>
        </w:rPr>
        <w:t>.</w:t>
      </w:r>
      <w:r w:rsidR="002C01AC">
        <w:rPr>
          <w:rFonts w:ascii="Times New Roman" w:hAnsi="Times New Roman" w:cs="Times New Roman"/>
          <w:sz w:val="28"/>
          <w:szCs w:val="28"/>
        </w:rPr>
        <w:t>02</w:t>
      </w:r>
      <w:r w:rsidR="00725B15" w:rsidRPr="00B665B5">
        <w:rPr>
          <w:rFonts w:ascii="Times New Roman" w:hAnsi="Times New Roman" w:cs="Times New Roman"/>
          <w:sz w:val="28"/>
          <w:szCs w:val="28"/>
        </w:rPr>
        <w:t>.20</w:t>
      </w:r>
      <w:r>
        <w:rPr>
          <w:rFonts w:ascii="Times New Roman" w:hAnsi="Times New Roman" w:cs="Times New Roman"/>
          <w:sz w:val="28"/>
          <w:szCs w:val="28"/>
        </w:rPr>
        <w:t>25</w:t>
      </w:r>
      <w:r w:rsidR="00725B15" w:rsidRPr="00B665B5">
        <w:rPr>
          <w:rFonts w:ascii="Times New Roman" w:hAnsi="Times New Roman" w:cs="Times New Roman"/>
          <w:sz w:val="28"/>
          <w:szCs w:val="28"/>
        </w:rPr>
        <w:t xml:space="preserve"> г.</w:t>
      </w: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25B15" w:rsidRPr="00B665B5">
        <w:rPr>
          <w:rFonts w:ascii="Times New Roman" w:hAnsi="Times New Roman" w:cs="Times New Roman"/>
          <w:sz w:val="28"/>
          <w:szCs w:val="28"/>
        </w:rPr>
        <w:t>с.</w:t>
      </w:r>
      <w:r w:rsidR="002C01AC">
        <w:rPr>
          <w:rFonts w:ascii="Times New Roman" w:hAnsi="Times New Roman" w:cs="Times New Roman"/>
          <w:sz w:val="28"/>
          <w:szCs w:val="28"/>
        </w:rPr>
        <w:t xml:space="preserve"> Беловка</w:t>
      </w: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p>
    <w:p w:rsidR="00E0235A"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Об утверждении положения об</w:t>
      </w:r>
    </w:p>
    <w:p w:rsidR="00E0235A"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организации ритуальных услуг и</w:t>
      </w:r>
    </w:p>
    <w:p w:rsidR="00E0235A"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содержания мест захоронения на </w:t>
      </w:r>
    </w:p>
    <w:p w:rsidR="00E0235A"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территории муниципального </w:t>
      </w:r>
    </w:p>
    <w:p w:rsidR="00E0235A"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образования </w:t>
      </w:r>
      <w:r w:rsidR="002C01AC">
        <w:rPr>
          <w:rFonts w:ascii="Times New Roman" w:hAnsi="Times New Roman" w:cs="Times New Roman"/>
          <w:sz w:val="28"/>
          <w:szCs w:val="28"/>
        </w:rPr>
        <w:t>Беловский</w:t>
      </w:r>
      <w:r w:rsidRPr="00B665B5">
        <w:rPr>
          <w:rFonts w:ascii="Times New Roman" w:hAnsi="Times New Roman" w:cs="Times New Roman"/>
          <w:sz w:val="28"/>
          <w:szCs w:val="28"/>
        </w:rPr>
        <w:t xml:space="preserve"> сельсовет</w:t>
      </w: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25B15" w:rsidRPr="00B665B5">
        <w:rPr>
          <w:rFonts w:ascii="Times New Roman" w:hAnsi="Times New Roman" w:cs="Times New Roman"/>
          <w:sz w:val="28"/>
          <w:szCs w:val="28"/>
        </w:rPr>
        <w:t xml:space="preserve">В соответствии с Федеральными законами «Об общих принципах организации местного самоуправления в Российской Федерации», «О погребении и похоронном деле», Уставом муниципального образования </w:t>
      </w:r>
      <w:r w:rsidR="002C01AC">
        <w:rPr>
          <w:rFonts w:ascii="Times New Roman" w:hAnsi="Times New Roman" w:cs="Times New Roman"/>
          <w:sz w:val="28"/>
          <w:szCs w:val="28"/>
        </w:rPr>
        <w:t>Беловский</w:t>
      </w:r>
      <w:r w:rsidR="00725B15" w:rsidRPr="00B665B5">
        <w:rPr>
          <w:rFonts w:ascii="Times New Roman" w:hAnsi="Times New Roman" w:cs="Times New Roman"/>
          <w:sz w:val="28"/>
          <w:szCs w:val="28"/>
        </w:rPr>
        <w:t xml:space="preserve"> сельсовет, в целях </w:t>
      </w:r>
      <w:proofErr w:type="gramStart"/>
      <w:r w:rsidR="00725B15" w:rsidRPr="00B665B5">
        <w:rPr>
          <w:rFonts w:ascii="Times New Roman" w:hAnsi="Times New Roman" w:cs="Times New Roman"/>
          <w:sz w:val="28"/>
          <w:szCs w:val="28"/>
        </w:rPr>
        <w:t>определения порядка реализации полномочий органов местного самоуправления</w:t>
      </w:r>
      <w:proofErr w:type="gramEnd"/>
      <w:r w:rsidR="00725B15" w:rsidRPr="00B665B5">
        <w:rPr>
          <w:rFonts w:ascii="Times New Roman" w:hAnsi="Times New Roman" w:cs="Times New Roman"/>
          <w:sz w:val="28"/>
          <w:szCs w:val="28"/>
        </w:rPr>
        <w:t xml:space="preserve"> в сфере организации предоставления ритуальных услуг и содержания мест захоронения на территории муниципального образования </w:t>
      </w:r>
      <w:r w:rsidR="002C01AC">
        <w:rPr>
          <w:rFonts w:ascii="Times New Roman" w:hAnsi="Times New Roman" w:cs="Times New Roman"/>
          <w:sz w:val="28"/>
          <w:szCs w:val="28"/>
        </w:rPr>
        <w:t xml:space="preserve">Беловский </w:t>
      </w:r>
      <w:r w:rsidR="00725B15" w:rsidRPr="00B665B5">
        <w:rPr>
          <w:rFonts w:ascii="Times New Roman" w:hAnsi="Times New Roman" w:cs="Times New Roman"/>
          <w:sz w:val="28"/>
          <w:szCs w:val="28"/>
        </w:rPr>
        <w:t xml:space="preserve"> сельсовет</w:t>
      </w:r>
      <w:r>
        <w:rPr>
          <w:rFonts w:ascii="Times New Roman" w:hAnsi="Times New Roman" w:cs="Times New Roman"/>
          <w:sz w:val="28"/>
          <w:szCs w:val="28"/>
        </w:rPr>
        <w:t>,</w:t>
      </w:r>
      <w:r w:rsidR="00725B15" w:rsidRPr="00B665B5">
        <w:rPr>
          <w:rFonts w:ascii="Times New Roman" w:hAnsi="Times New Roman" w:cs="Times New Roman"/>
          <w:sz w:val="28"/>
          <w:szCs w:val="28"/>
        </w:rPr>
        <w:t xml:space="preserve"> Совет депутатов  РЕШИЛ: </w:t>
      </w: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25B15" w:rsidRPr="00B665B5">
        <w:rPr>
          <w:rFonts w:ascii="Times New Roman" w:hAnsi="Times New Roman" w:cs="Times New Roman"/>
          <w:sz w:val="28"/>
          <w:szCs w:val="28"/>
        </w:rPr>
        <w:t xml:space="preserve">1. Утвердить Положение об организации ритуальных услуг и содержании мест захоронения муниципального образования </w:t>
      </w:r>
      <w:r w:rsidR="002C01AC">
        <w:rPr>
          <w:rFonts w:ascii="Times New Roman" w:hAnsi="Times New Roman" w:cs="Times New Roman"/>
          <w:sz w:val="28"/>
          <w:szCs w:val="28"/>
        </w:rPr>
        <w:t>Беловский</w:t>
      </w:r>
      <w:r w:rsidR="00725B15" w:rsidRPr="00B665B5">
        <w:rPr>
          <w:rFonts w:ascii="Times New Roman" w:hAnsi="Times New Roman" w:cs="Times New Roman"/>
          <w:sz w:val="28"/>
          <w:szCs w:val="28"/>
        </w:rPr>
        <w:t xml:space="preserve"> сельсовет согласно приложению. </w:t>
      </w: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25B15" w:rsidRPr="00B665B5">
        <w:rPr>
          <w:rFonts w:ascii="Times New Roman" w:hAnsi="Times New Roman" w:cs="Times New Roman"/>
          <w:sz w:val="28"/>
          <w:szCs w:val="28"/>
        </w:rPr>
        <w:t xml:space="preserve">2. Настоящее решение вступает в силу с момента официального опубликования. </w:t>
      </w: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p>
    <w:p w:rsidR="002C01AC" w:rsidRPr="002C01AC" w:rsidRDefault="002C01AC" w:rsidP="002C01AC">
      <w:pPr>
        <w:autoSpaceDE w:val="0"/>
        <w:autoSpaceDN w:val="0"/>
        <w:adjustRightInd w:val="0"/>
        <w:spacing w:after="0" w:line="120" w:lineRule="atLeast"/>
        <w:jc w:val="both"/>
        <w:rPr>
          <w:rFonts w:ascii="Times New Roman" w:hAnsi="Times New Roman" w:cs="Times New Roman"/>
          <w:sz w:val="28"/>
          <w:szCs w:val="28"/>
        </w:rPr>
      </w:pPr>
      <w:r w:rsidRPr="002C01AC">
        <w:rPr>
          <w:rFonts w:ascii="Times New Roman" w:hAnsi="Times New Roman" w:cs="Times New Roman"/>
          <w:sz w:val="28"/>
          <w:szCs w:val="28"/>
        </w:rPr>
        <w:t>Председатель Совета депутатов</w:t>
      </w:r>
    </w:p>
    <w:p w:rsidR="002C01AC" w:rsidRPr="002C01AC" w:rsidRDefault="002C01AC" w:rsidP="002C01AC">
      <w:pPr>
        <w:autoSpaceDE w:val="0"/>
        <w:autoSpaceDN w:val="0"/>
        <w:adjustRightInd w:val="0"/>
        <w:spacing w:after="0" w:line="120" w:lineRule="atLeast"/>
        <w:jc w:val="both"/>
        <w:rPr>
          <w:rFonts w:ascii="Times New Roman" w:hAnsi="Times New Roman" w:cs="Times New Roman"/>
          <w:sz w:val="28"/>
          <w:szCs w:val="28"/>
        </w:rPr>
      </w:pPr>
      <w:r w:rsidRPr="002C01AC">
        <w:rPr>
          <w:rFonts w:ascii="Times New Roman" w:hAnsi="Times New Roman" w:cs="Times New Roman"/>
          <w:sz w:val="28"/>
          <w:szCs w:val="28"/>
        </w:rPr>
        <w:t>муниципального образования</w:t>
      </w:r>
    </w:p>
    <w:p w:rsidR="002C01AC" w:rsidRPr="002C01AC" w:rsidRDefault="002C01AC" w:rsidP="002C01AC">
      <w:pPr>
        <w:autoSpaceDE w:val="0"/>
        <w:autoSpaceDN w:val="0"/>
        <w:adjustRightInd w:val="0"/>
        <w:spacing w:after="0" w:line="120" w:lineRule="atLeast"/>
        <w:jc w:val="both"/>
        <w:rPr>
          <w:rFonts w:ascii="Times New Roman" w:hAnsi="Times New Roman" w:cs="Times New Roman"/>
          <w:sz w:val="28"/>
          <w:szCs w:val="28"/>
        </w:rPr>
      </w:pPr>
      <w:r w:rsidRPr="002C01AC">
        <w:rPr>
          <w:rFonts w:ascii="Times New Roman" w:hAnsi="Times New Roman" w:cs="Times New Roman"/>
          <w:sz w:val="28"/>
          <w:szCs w:val="28"/>
        </w:rPr>
        <w:t>Беловский</w:t>
      </w:r>
      <w:r>
        <w:rPr>
          <w:rFonts w:ascii="Times New Roman" w:hAnsi="Times New Roman" w:cs="Times New Roman"/>
          <w:sz w:val="28"/>
          <w:szCs w:val="28"/>
        </w:rPr>
        <w:t xml:space="preserve"> </w:t>
      </w:r>
      <w:r w:rsidRPr="002C01AC">
        <w:rPr>
          <w:rFonts w:ascii="Times New Roman" w:hAnsi="Times New Roman" w:cs="Times New Roman"/>
          <w:sz w:val="28"/>
          <w:szCs w:val="28"/>
        </w:rPr>
        <w:t>сельсовет                                                                    С.А.</w:t>
      </w:r>
      <w:proofErr w:type="gramStart"/>
      <w:r w:rsidRPr="002C01AC">
        <w:rPr>
          <w:rFonts w:ascii="Times New Roman" w:hAnsi="Times New Roman" w:cs="Times New Roman"/>
          <w:sz w:val="28"/>
          <w:szCs w:val="28"/>
        </w:rPr>
        <w:t>Шматков</w:t>
      </w:r>
      <w:proofErr w:type="gramEnd"/>
      <w:r w:rsidRPr="002C01AC">
        <w:rPr>
          <w:rFonts w:ascii="Times New Roman" w:hAnsi="Times New Roman" w:cs="Times New Roman"/>
          <w:sz w:val="28"/>
          <w:szCs w:val="28"/>
        </w:rPr>
        <w:t xml:space="preserve">   </w:t>
      </w:r>
    </w:p>
    <w:p w:rsidR="002C01AC" w:rsidRPr="002C01AC" w:rsidRDefault="002C01AC" w:rsidP="002C01AC">
      <w:pPr>
        <w:autoSpaceDE w:val="0"/>
        <w:autoSpaceDN w:val="0"/>
        <w:adjustRightInd w:val="0"/>
        <w:spacing w:after="0" w:line="120" w:lineRule="atLeast"/>
        <w:jc w:val="both"/>
        <w:rPr>
          <w:rFonts w:ascii="Times New Roman" w:hAnsi="Times New Roman" w:cs="Times New Roman"/>
          <w:sz w:val="28"/>
          <w:szCs w:val="28"/>
        </w:rPr>
      </w:pPr>
    </w:p>
    <w:p w:rsidR="002C01AC" w:rsidRPr="002C01AC" w:rsidRDefault="002C01AC" w:rsidP="002C01AC">
      <w:pPr>
        <w:autoSpaceDE w:val="0"/>
        <w:autoSpaceDN w:val="0"/>
        <w:adjustRightInd w:val="0"/>
        <w:spacing w:after="0" w:line="120" w:lineRule="atLeast"/>
        <w:jc w:val="both"/>
        <w:rPr>
          <w:rFonts w:ascii="Times New Roman" w:hAnsi="Times New Roman" w:cs="Times New Roman"/>
          <w:sz w:val="28"/>
          <w:szCs w:val="28"/>
        </w:rPr>
      </w:pPr>
      <w:r w:rsidRPr="002C01AC">
        <w:rPr>
          <w:rFonts w:ascii="Times New Roman" w:hAnsi="Times New Roman" w:cs="Times New Roman"/>
          <w:sz w:val="28"/>
          <w:szCs w:val="28"/>
        </w:rPr>
        <w:t xml:space="preserve"> </w:t>
      </w:r>
    </w:p>
    <w:p w:rsidR="002C01AC" w:rsidRPr="002C01AC" w:rsidRDefault="002C01AC" w:rsidP="002C01AC">
      <w:pPr>
        <w:autoSpaceDE w:val="0"/>
        <w:autoSpaceDN w:val="0"/>
        <w:adjustRightInd w:val="0"/>
        <w:spacing w:after="0" w:line="120" w:lineRule="atLeast"/>
        <w:jc w:val="both"/>
        <w:rPr>
          <w:rFonts w:ascii="Times New Roman" w:hAnsi="Times New Roman" w:cs="Times New Roman"/>
          <w:sz w:val="28"/>
          <w:szCs w:val="28"/>
        </w:rPr>
      </w:pPr>
      <w:r w:rsidRPr="002C01AC">
        <w:rPr>
          <w:rFonts w:ascii="Times New Roman" w:hAnsi="Times New Roman" w:cs="Times New Roman"/>
          <w:sz w:val="28"/>
          <w:szCs w:val="28"/>
        </w:rPr>
        <w:t xml:space="preserve">Глава </w:t>
      </w:r>
      <w:proofErr w:type="gramStart"/>
      <w:r w:rsidRPr="002C01AC">
        <w:rPr>
          <w:rFonts w:ascii="Times New Roman" w:hAnsi="Times New Roman" w:cs="Times New Roman"/>
          <w:sz w:val="28"/>
          <w:szCs w:val="28"/>
        </w:rPr>
        <w:t>муниципального</w:t>
      </w:r>
      <w:proofErr w:type="gramEnd"/>
    </w:p>
    <w:p w:rsidR="002C01AC" w:rsidRPr="002C01AC" w:rsidRDefault="002C01AC" w:rsidP="002C01AC">
      <w:pPr>
        <w:autoSpaceDE w:val="0"/>
        <w:autoSpaceDN w:val="0"/>
        <w:adjustRightInd w:val="0"/>
        <w:spacing w:after="0" w:line="120" w:lineRule="atLeast"/>
        <w:jc w:val="both"/>
        <w:rPr>
          <w:rFonts w:ascii="Times New Roman" w:hAnsi="Times New Roman" w:cs="Times New Roman"/>
          <w:sz w:val="28"/>
          <w:szCs w:val="28"/>
        </w:rPr>
      </w:pPr>
      <w:r w:rsidRPr="002C01AC">
        <w:rPr>
          <w:rFonts w:ascii="Times New Roman" w:hAnsi="Times New Roman" w:cs="Times New Roman"/>
          <w:sz w:val="28"/>
          <w:szCs w:val="28"/>
        </w:rPr>
        <w:t>образования Беловский  сельсовет                                              Т.А. Хасанов</w:t>
      </w:r>
    </w:p>
    <w:p w:rsidR="002C01AC" w:rsidRDefault="002C01AC" w:rsidP="002C01AC">
      <w:pPr>
        <w:pStyle w:val="ConsPlusNormal"/>
        <w:widowControl/>
        <w:ind w:firstLine="540"/>
        <w:jc w:val="both"/>
        <w:rPr>
          <w:sz w:val="28"/>
          <w:szCs w:val="28"/>
        </w:rPr>
      </w:pPr>
    </w:p>
    <w:p w:rsidR="002C01AC" w:rsidRPr="00081952" w:rsidRDefault="002C01AC" w:rsidP="002C01AC">
      <w:pPr>
        <w:pStyle w:val="ConsPlusNormal"/>
        <w:widowControl/>
        <w:ind w:firstLine="540"/>
        <w:jc w:val="both"/>
        <w:rPr>
          <w:sz w:val="28"/>
          <w:szCs w:val="28"/>
        </w:rPr>
      </w:pP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w:t>
      </w:r>
      <w:r w:rsidR="00725B15" w:rsidRPr="00B665B5">
        <w:rPr>
          <w:rFonts w:ascii="Times New Roman" w:hAnsi="Times New Roman" w:cs="Times New Roman"/>
          <w:sz w:val="28"/>
          <w:szCs w:val="28"/>
        </w:rPr>
        <w:t>Приложение</w:t>
      </w: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725B15" w:rsidRPr="00B665B5">
        <w:rPr>
          <w:rFonts w:ascii="Times New Roman" w:hAnsi="Times New Roman" w:cs="Times New Roman"/>
          <w:sz w:val="28"/>
          <w:szCs w:val="28"/>
        </w:rPr>
        <w:t xml:space="preserve"> к решению Совета депутатов</w:t>
      </w:r>
    </w:p>
    <w:p w:rsidR="00E0235A"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 </w:t>
      </w:r>
      <w:r w:rsidR="00E0235A">
        <w:rPr>
          <w:rFonts w:ascii="Times New Roman" w:hAnsi="Times New Roman" w:cs="Times New Roman"/>
          <w:sz w:val="28"/>
          <w:szCs w:val="28"/>
        </w:rPr>
        <w:tab/>
      </w:r>
      <w:r w:rsidR="00E0235A">
        <w:rPr>
          <w:rFonts w:ascii="Times New Roman" w:hAnsi="Times New Roman" w:cs="Times New Roman"/>
          <w:sz w:val="28"/>
          <w:szCs w:val="28"/>
        </w:rPr>
        <w:tab/>
        <w:t xml:space="preserve">   </w:t>
      </w:r>
      <w:r w:rsidRPr="00B665B5">
        <w:rPr>
          <w:rFonts w:ascii="Times New Roman" w:hAnsi="Times New Roman" w:cs="Times New Roman"/>
          <w:sz w:val="28"/>
          <w:szCs w:val="28"/>
        </w:rPr>
        <w:t xml:space="preserve">№ </w:t>
      </w:r>
      <w:r w:rsidR="00C5093E">
        <w:rPr>
          <w:rFonts w:ascii="Times New Roman" w:hAnsi="Times New Roman" w:cs="Times New Roman"/>
          <w:sz w:val="28"/>
          <w:szCs w:val="28"/>
        </w:rPr>
        <w:t>157</w:t>
      </w:r>
      <w:r w:rsidRPr="00B665B5">
        <w:rPr>
          <w:rFonts w:ascii="Times New Roman" w:hAnsi="Times New Roman" w:cs="Times New Roman"/>
          <w:sz w:val="28"/>
          <w:szCs w:val="28"/>
        </w:rPr>
        <w:t xml:space="preserve"> о</w:t>
      </w:r>
      <w:r w:rsidR="00E0235A">
        <w:rPr>
          <w:rFonts w:ascii="Times New Roman" w:hAnsi="Times New Roman" w:cs="Times New Roman"/>
          <w:sz w:val="28"/>
          <w:szCs w:val="28"/>
        </w:rPr>
        <w:t xml:space="preserve">т </w:t>
      </w:r>
      <w:r w:rsidR="00D435DD">
        <w:rPr>
          <w:rFonts w:ascii="Times New Roman" w:hAnsi="Times New Roman" w:cs="Times New Roman"/>
          <w:sz w:val="28"/>
          <w:szCs w:val="28"/>
        </w:rPr>
        <w:t>19</w:t>
      </w:r>
      <w:r w:rsidRPr="00B665B5">
        <w:rPr>
          <w:rFonts w:ascii="Times New Roman" w:hAnsi="Times New Roman" w:cs="Times New Roman"/>
          <w:sz w:val="28"/>
          <w:szCs w:val="28"/>
        </w:rPr>
        <w:t>.</w:t>
      </w:r>
      <w:r w:rsidR="00D435DD">
        <w:rPr>
          <w:rFonts w:ascii="Times New Roman" w:hAnsi="Times New Roman" w:cs="Times New Roman"/>
          <w:sz w:val="28"/>
          <w:szCs w:val="28"/>
        </w:rPr>
        <w:t>02</w:t>
      </w:r>
      <w:r w:rsidRPr="00B665B5">
        <w:rPr>
          <w:rFonts w:ascii="Times New Roman" w:hAnsi="Times New Roman" w:cs="Times New Roman"/>
          <w:sz w:val="28"/>
          <w:szCs w:val="28"/>
        </w:rPr>
        <w:t>.20</w:t>
      </w:r>
      <w:r w:rsidR="00E0235A">
        <w:rPr>
          <w:rFonts w:ascii="Times New Roman" w:hAnsi="Times New Roman" w:cs="Times New Roman"/>
          <w:sz w:val="28"/>
          <w:szCs w:val="28"/>
        </w:rPr>
        <w:t>25</w:t>
      </w: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p>
    <w:p w:rsidR="00E0235A" w:rsidRDefault="00725B15" w:rsidP="00E0235A">
      <w:pPr>
        <w:tabs>
          <w:tab w:val="left" w:pos="2268"/>
          <w:tab w:val="left" w:pos="6804"/>
        </w:tabs>
        <w:spacing w:after="0" w:line="240" w:lineRule="auto"/>
        <w:jc w:val="center"/>
        <w:rPr>
          <w:rFonts w:ascii="Times New Roman" w:hAnsi="Times New Roman" w:cs="Times New Roman"/>
          <w:sz w:val="28"/>
          <w:szCs w:val="28"/>
        </w:rPr>
      </w:pPr>
      <w:r w:rsidRPr="00B665B5">
        <w:rPr>
          <w:rFonts w:ascii="Times New Roman" w:hAnsi="Times New Roman" w:cs="Times New Roman"/>
          <w:sz w:val="28"/>
          <w:szCs w:val="28"/>
        </w:rPr>
        <w:t>П О Л О Ж Е Н И Е</w:t>
      </w:r>
    </w:p>
    <w:p w:rsidR="00E0235A" w:rsidRDefault="00725B15" w:rsidP="00E0235A">
      <w:pPr>
        <w:tabs>
          <w:tab w:val="left" w:pos="2268"/>
          <w:tab w:val="left" w:pos="6804"/>
        </w:tabs>
        <w:spacing w:after="0" w:line="240" w:lineRule="auto"/>
        <w:jc w:val="center"/>
        <w:rPr>
          <w:rFonts w:ascii="Times New Roman" w:hAnsi="Times New Roman" w:cs="Times New Roman"/>
          <w:sz w:val="28"/>
          <w:szCs w:val="28"/>
        </w:rPr>
      </w:pPr>
      <w:r w:rsidRPr="00B665B5">
        <w:rPr>
          <w:rFonts w:ascii="Times New Roman" w:hAnsi="Times New Roman" w:cs="Times New Roman"/>
          <w:sz w:val="28"/>
          <w:szCs w:val="28"/>
        </w:rPr>
        <w:t>об организации ритуальных услуг и содержании мест захоронения</w:t>
      </w:r>
    </w:p>
    <w:p w:rsidR="00E0235A" w:rsidRDefault="00725B15" w:rsidP="00E0235A">
      <w:pPr>
        <w:tabs>
          <w:tab w:val="left" w:pos="2268"/>
          <w:tab w:val="left" w:pos="6804"/>
        </w:tabs>
        <w:spacing w:after="0" w:line="240" w:lineRule="auto"/>
        <w:jc w:val="center"/>
        <w:rPr>
          <w:rFonts w:ascii="Times New Roman" w:hAnsi="Times New Roman" w:cs="Times New Roman"/>
          <w:sz w:val="28"/>
          <w:szCs w:val="28"/>
        </w:rPr>
      </w:pPr>
      <w:r w:rsidRPr="00B665B5">
        <w:rPr>
          <w:rFonts w:ascii="Times New Roman" w:hAnsi="Times New Roman" w:cs="Times New Roman"/>
          <w:sz w:val="28"/>
          <w:szCs w:val="28"/>
        </w:rPr>
        <w:t>на территории муниципального образования</w:t>
      </w:r>
    </w:p>
    <w:p w:rsidR="00E0235A" w:rsidRDefault="002C01AC" w:rsidP="00E0235A">
      <w:pPr>
        <w:tabs>
          <w:tab w:val="left" w:pos="2268"/>
          <w:tab w:val="left" w:pos="6804"/>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Беловский</w:t>
      </w:r>
      <w:r w:rsidR="00725B15" w:rsidRPr="00B665B5">
        <w:rPr>
          <w:rFonts w:ascii="Times New Roman" w:hAnsi="Times New Roman" w:cs="Times New Roman"/>
          <w:sz w:val="28"/>
          <w:szCs w:val="28"/>
        </w:rPr>
        <w:t xml:space="preserve"> сельсовет</w:t>
      </w: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p>
    <w:p w:rsidR="00E0235A"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Статья 1. Общие положения. </w:t>
      </w:r>
    </w:p>
    <w:p w:rsidR="00E0235A"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1.1. </w:t>
      </w:r>
      <w:proofErr w:type="gramStart"/>
      <w:r w:rsidRPr="00B665B5">
        <w:rPr>
          <w:rFonts w:ascii="Times New Roman" w:hAnsi="Times New Roman" w:cs="Times New Roman"/>
          <w:sz w:val="28"/>
          <w:szCs w:val="28"/>
        </w:rPr>
        <w:t xml:space="preserve">Настоящее Положение разработано в соответствии с Федеральными законами «Об общих принципах организации местного самоуправления в Российской Федерации», «О погребении и похоронном деле», Уставом муниципального образования </w:t>
      </w:r>
      <w:r w:rsidR="002C01AC">
        <w:rPr>
          <w:rFonts w:ascii="Times New Roman" w:hAnsi="Times New Roman" w:cs="Times New Roman"/>
          <w:sz w:val="28"/>
          <w:szCs w:val="28"/>
        </w:rPr>
        <w:t>Беловский</w:t>
      </w:r>
      <w:r w:rsidRPr="00B665B5">
        <w:rPr>
          <w:rFonts w:ascii="Times New Roman" w:hAnsi="Times New Roman" w:cs="Times New Roman"/>
          <w:sz w:val="28"/>
          <w:szCs w:val="28"/>
        </w:rPr>
        <w:t xml:space="preserve"> сельсовет и регулирует отношения, связанные с погребением умерших, определяет основы организации похоронного дела, ритуальных услуг, порядок деятельности специализированных служб по вопросам похоронного дела, муниципальных общественных, </w:t>
      </w:r>
      <w:proofErr w:type="spellStart"/>
      <w:r w:rsidRPr="00B665B5">
        <w:rPr>
          <w:rFonts w:ascii="Times New Roman" w:hAnsi="Times New Roman" w:cs="Times New Roman"/>
          <w:sz w:val="28"/>
          <w:szCs w:val="28"/>
        </w:rPr>
        <w:t>вероисповедальных</w:t>
      </w:r>
      <w:proofErr w:type="spellEnd"/>
      <w:r w:rsidRPr="00B665B5">
        <w:rPr>
          <w:rFonts w:ascii="Times New Roman" w:hAnsi="Times New Roman" w:cs="Times New Roman"/>
          <w:sz w:val="28"/>
          <w:szCs w:val="28"/>
        </w:rPr>
        <w:t xml:space="preserve"> кладбищ муниципального образования </w:t>
      </w:r>
      <w:r w:rsidR="002C01AC">
        <w:rPr>
          <w:rFonts w:ascii="Times New Roman" w:hAnsi="Times New Roman" w:cs="Times New Roman"/>
          <w:sz w:val="28"/>
          <w:szCs w:val="28"/>
        </w:rPr>
        <w:t>Беловский</w:t>
      </w:r>
      <w:r w:rsidRPr="00B665B5">
        <w:rPr>
          <w:rFonts w:ascii="Times New Roman" w:hAnsi="Times New Roman" w:cs="Times New Roman"/>
          <w:sz w:val="28"/>
          <w:szCs w:val="28"/>
        </w:rPr>
        <w:t xml:space="preserve"> сельсовет и содержания мест</w:t>
      </w:r>
      <w:proofErr w:type="gramEnd"/>
      <w:r w:rsidRPr="00B665B5">
        <w:rPr>
          <w:rFonts w:ascii="Times New Roman" w:hAnsi="Times New Roman" w:cs="Times New Roman"/>
          <w:sz w:val="28"/>
          <w:szCs w:val="28"/>
        </w:rPr>
        <w:t xml:space="preserve"> захоронения в муниципальном образовании </w:t>
      </w:r>
      <w:r w:rsidR="002C01AC">
        <w:rPr>
          <w:rFonts w:ascii="Times New Roman" w:hAnsi="Times New Roman" w:cs="Times New Roman"/>
          <w:sz w:val="28"/>
          <w:szCs w:val="28"/>
        </w:rPr>
        <w:t>Беловский</w:t>
      </w:r>
      <w:r w:rsidRPr="00B665B5">
        <w:rPr>
          <w:rFonts w:ascii="Times New Roman" w:hAnsi="Times New Roman" w:cs="Times New Roman"/>
          <w:sz w:val="28"/>
          <w:szCs w:val="28"/>
        </w:rPr>
        <w:t xml:space="preserve"> сельсовет, полномочия органов местного самоуправления по реализации полномочий в указанной области общественных отношений.</w:t>
      </w:r>
    </w:p>
    <w:p w:rsidR="00E0235A" w:rsidRDefault="00E0235A" w:rsidP="00B665B5">
      <w:pPr>
        <w:tabs>
          <w:tab w:val="left" w:pos="2268"/>
          <w:tab w:val="left" w:pos="680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E0235A"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Статья 2. Полномочия органов местного самоуправления в области организации ритуальных услуг и содержания мест захоронения на территории муниципального образования </w:t>
      </w:r>
      <w:r w:rsidR="002C01AC">
        <w:rPr>
          <w:rFonts w:ascii="Times New Roman" w:hAnsi="Times New Roman" w:cs="Times New Roman"/>
          <w:sz w:val="28"/>
          <w:szCs w:val="28"/>
        </w:rPr>
        <w:t>Беловский</w:t>
      </w:r>
      <w:r w:rsidRPr="00B665B5">
        <w:rPr>
          <w:rFonts w:ascii="Times New Roman" w:hAnsi="Times New Roman" w:cs="Times New Roman"/>
          <w:sz w:val="28"/>
          <w:szCs w:val="28"/>
        </w:rPr>
        <w:t xml:space="preserve"> сельсовет.</w:t>
      </w:r>
    </w:p>
    <w:p w:rsidR="00E0235A"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2.1. К полномочиям представительного органа муниципального образования </w:t>
      </w:r>
      <w:r w:rsidR="002C01AC">
        <w:rPr>
          <w:rFonts w:ascii="Times New Roman" w:hAnsi="Times New Roman" w:cs="Times New Roman"/>
          <w:sz w:val="28"/>
          <w:szCs w:val="28"/>
        </w:rPr>
        <w:t>Беловский</w:t>
      </w:r>
      <w:r w:rsidRPr="00B665B5">
        <w:rPr>
          <w:rFonts w:ascii="Times New Roman" w:hAnsi="Times New Roman" w:cs="Times New Roman"/>
          <w:sz w:val="28"/>
          <w:szCs w:val="28"/>
        </w:rPr>
        <w:t xml:space="preserve"> сельсовет в области организации ритуальных услуг и содержания мест захоронения относятся: </w:t>
      </w:r>
    </w:p>
    <w:p w:rsidR="00E0235A"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2.1.1. Принятие нормативно-правовых актов по вопросам организации похоронного дела на территории муниципального образования </w:t>
      </w:r>
      <w:r w:rsidR="002C01AC">
        <w:rPr>
          <w:rFonts w:ascii="Times New Roman" w:hAnsi="Times New Roman" w:cs="Times New Roman"/>
          <w:sz w:val="28"/>
          <w:szCs w:val="28"/>
        </w:rPr>
        <w:t>Беловский</w:t>
      </w:r>
      <w:r w:rsidRPr="00B665B5">
        <w:rPr>
          <w:rFonts w:ascii="Times New Roman" w:hAnsi="Times New Roman" w:cs="Times New Roman"/>
          <w:sz w:val="28"/>
          <w:szCs w:val="28"/>
        </w:rPr>
        <w:t xml:space="preserve"> сельсовет; </w:t>
      </w:r>
    </w:p>
    <w:p w:rsidR="002C01AC"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2.1.2. Установление объема финансирования, необходимого для содержания мест захоронения на территории муниципального образования </w:t>
      </w:r>
      <w:r w:rsidR="002C01AC">
        <w:rPr>
          <w:rFonts w:ascii="Times New Roman" w:hAnsi="Times New Roman" w:cs="Times New Roman"/>
          <w:sz w:val="28"/>
          <w:szCs w:val="28"/>
        </w:rPr>
        <w:t>Беловский</w:t>
      </w:r>
      <w:r w:rsidR="002C01AC" w:rsidRPr="00B665B5">
        <w:rPr>
          <w:rFonts w:ascii="Times New Roman" w:hAnsi="Times New Roman" w:cs="Times New Roman"/>
          <w:sz w:val="28"/>
          <w:szCs w:val="28"/>
        </w:rPr>
        <w:t xml:space="preserve"> </w:t>
      </w:r>
      <w:r w:rsidRPr="00B665B5">
        <w:rPr>
          <w:rFonts w:ascii="Times New Roman" w:hAnsi="Times New Roman" w:cs="Times New Roman"/>
          <w:sz w:val="28"/>
          <w:szCs w:val="28"/>
        </w:rPr>
        <w:t>сельсовет;</w:t>
      </w:r>
    </w:p>
    <w:p w:rsidR="00E0235A"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 2.1.3. Принятие иных решений в сфере организации ритуальных услуг и содержания мест захоронения на территории муниципального образования </w:t>
      </w:r>
      <w:r w:rsidR="002C01AC">
        <w:rPr>
          <w:rFonts w:ascii="Times New Roman" w:hAnsi="Times New Roman" w:cs="Times New Roman"/>
          <w:sz w:val="28"/>
          <w:szCs w:val="28"/>
        </w:rPr>
        <w:t>Беловский</w:t>
      </w:r>
      <w:r w:rsidRPr="00B665B5">
        <w:rPr>
          <w:rFonts w:ascii="Times New Roman" w:hAnsi="Times New Roman" w:cs="Times New Roman"/>
          <w:sz w:val="28"/>
          <w:szCs w:val="28"/>
        </w:rPr>
        <w:t xml:space="preserve"> сельсовет;</w:t>
      </w:r>
    </w:p>
    <w:p w:rsidR="00E0235A"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2.2. К полномочиям администрации муниципального образования </w:t>
      </w:r>
      <w:r w:rsidR="002C01AC">
        <w:rPr>
          <w:rFonts w:ascii="Times New Roman" w:hAnsi="Times New Roman" w:cs="Times New Roman"/>
          <w:sz w:val="28"/>
          <w:szCs w:val="28"/>
        </w:rPr>
        <w:t>Беловский</w:t>
      </w:r>
      <w:r w:rsidRPr="00B665B5">
        <w:rPr>
          <w:rFonts w:ascii="Times New Roman" w:hAnsi="Times New Roman" w:cs="Times New Roman"/>
          <w:sz w:val="28"/>
          <w:szCs w:val="28"/>
        </w:rPr>
        <w:t xml:space="preserve"> сельсовет в области организации ритуальных услуг и содержания мест захоро</w:t>
      </w:r>
      <w:r w:rsidR="00E0235A">
        <w:rPr>
          <w:rFonts w:ascii="Times New Roman" w:hAnsi="Times New Roman" w:cs="Times New Roman"/>
          <w:sz w:val="28"/>
          <w:szCs w:val="28"/>
        </w:rPr>
        <w:t>н</w:t>
      </w:r>
      <w:r w:rsidRPr="00B665B5">
        <w:rPr>
          <w:rFonts w:ascii="Times New Roman" w:hAnsi="Times New Roman" w:cs="Times New Roman"/>
          <w:sz w:val="28"/>
          <w:szCs w:val="28"/>
        </w:rPr>
        <w:t xml:space="preserve">ения относятся: </w:t>
      </w:r>
    </w:p>
    <w:p w:rsidR="00E0235A"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2.2.1. Организация ритуальных услуг и содержание мест захоронения; </w:t>
      </w:r>
    </w:p>
    <w:p w:rsidR="00E0235A"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2.2.2. Осуществление отвода земельного участка для размещения места погребения в соответствии с земельным законодательством, а также в </w:t>
      </w:r>
      <w:r w:rsidRPr="00B665B5">
        <w:rPr>
          <w:rFonts w:ascii="Times New Roman" w:hAnsi="Times New Roman" w:cs="Times New Roman"/>
          <w:sz w:val="28"/>
          <w:szCs w:val="28"/>
        </w:rPr>
        <w:lastRenderedPageBreak/>
        <w:t>соответствии с проектной документацией, утвержденной в порядке, установленном законодательством Российской Федерации и законодательством субъекта РФ;</w:t>
      </w:r>
    </w:p>
    <w:p w:rsidR="00E0235A"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 2.2.3. Приостановление или прекращение деятельности на месте погребения при нарушении санитарных и экологических требований к содержанию места погребения, принятие мер по устранению допущенных нарушений и ликвидации неблагоприятного воздействия места погребения на окружающую природную среду и здоровье человека; </w:t>
      </w:r>
    </w:p>
    <w:p w:rsidR="00E0235A"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2.2.4. Создание муниципальных предприятий и наделение их статусом специализированной службы по вопросам похоронного дела;</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2.2.5. Осуществление иных полномочий, предусмотренных действующим законодательством. </w:t>
      </w:r>
    </w:p>
    <w:p w:rsidR="008E291E" w:rsidRDefault="008E291E" w:rsidP="00B665B5">
      <w:pPr>
        <w:tabs>
          <w:tab w:val="left" w:pos="2268"/>
          <w:tab w:val="left" w:pos="6804"/>
        </w:tabs>
        <w:spacing w:after="0" w:line="240" w:lineRule="auto"/>
        <w:jc w:val="both"/>
        <w:rPr>
          <w:rFonts w:ascii="Times New Roman" w:hAnsi="Times New Roman" w:cs="Times New Roman"/>
          <w:sz w:val="28"/>
          <w:szCs w:val="28"/>
        </w:rPr>
      </w:pP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Статья 3. Основы организации похоронного дела.</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3.1. Организация похоронного дела и мест захоронения осуществляется администрацией муниципального образования </w:t>
      </w:r>
      <w:r w:rsidR="002C01AC">
        <w:rPr>
          <w:rFonts w:ascii="Times New Roman" w:hAnsi="Times New Roman" w:cs="Times New Roman"/>
          <w:sz w:val="28"/>
          <w:szCs w:val="28"/>
        </w:rPr>
        <w:t>Беловский</w:t>
      </w:r>
      <w:r w:rsidRPr="00B665B5">
        <w:rPr>
          <w:rFonts w:ascii="Times New Roman" w:hAnsi="Times New Roman" w:cs="Times New Roman"/>
          <w:sz w:val="28"/>
          <w:szCs w:val="28"/>
        </w:rPr>
        <w:t xml:space="preserve"> сельсовет и ее соответствующими отраслевыми (функциональными) органами. Погребение умерших и оказание услуг по погребению осуществляется специализированными службами по вопросам похоронного дела.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3.2. Взаимодействие специализированных служб с юридическими лицами, индивидуальными предпринимателями, оказывающими ритуальные услуги, осуществляется на основе договоров.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3.3. В соответствии с Федеральным законом «О погребении и похоронном деле» услуги по погребению, входящие в гарантированный перечень услуг по погребению, оказываются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специализированными службами на безвозмездной основе. 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3.4. Социальное пособие на погребение выплачивается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в соответствии с Федеральным законом «О погребении и похоронном деле», иными правовыми актами Российской Федерации, субъекта РФ, муниципальными правовыми актами.</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3.5. Погребение в муниципальном образовании </w:t>
      </w:r>
      <w:r w:rsidR="002C01AC">
        <w:rPr>
          <w:rFonts w:ascii="Times New Roman" w:hAnsi="Times New Roman" w:cs="Times New Roman"/>
          <w:sz w:val="28"/>
          <w:szCs w:val="28"/>
        </w:rPr>
        <w:t>Беловский</w:t>
      </w:r>
      <w:r w:rsidRPr="00B665B5">
        <w:rPr>
          <w:rFonts w:ascii="Times New Roman" w:hAnsi="Times New Roman" w:cs="Times New Roman"/>
          <w:sz w:val="28"/>
          <w:szCs w:val="28"/>
        </w:rPr>
        <w:t xml:space="preserve"> сельсовет осуществляется путем предания тела (останков) умершего земле.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3.6. На территории муниципального образования </w:t>
      </w:r>
      <w:r w:rsidR="002C01AC">
        <w:rPr>
          <w:rFonts w:ascii="Times New Roman" w:hAnsi="Times New Roman" w:cs="Times New Roman"/>
          <w:sz w:val="28"/>
          <w:szCs w:val="28"/>
        </w:rPr>
        <w:t>Беловский</w:t>
      </w:r>
      <w:r w:rsidRPr="00B665B5">
        <w:rPr>
          <w:rFonts w:ascii="Times New Roman" w:hAnsi="Times New Roman" w:cs="Times New Roman"/>
          <w:sz w:val="28"/>
          <w:szCs w:val="28"/>
        </w:rPr>
        <w:t xml:space="preserve"> сельсовет действуют муниципальные общественные и </w:t>
      </w:r>
      <w:proofErr w:type="spellStart"/>
      <w:r w:rsidRPr="00B665B5">
        <w:rPr>
          <w:rFonts w:ascii="Times New Roman" w:hAnsi="Times New Roman" w:cs="Times New Roman"/>
          <w:sz w:val="28"/>
          <w:szCs w:val="28"/>
        </w:rPr>
        <w:t>вероисповедальные</w:t>
      </w:r>
      <w:proofErr w:type="spellEnd"/>
      <w:r w:rsidRPr="00B665B5">
        <w:rPr>
          <w:rFonts w:ascii="Times New Roman" w:hAnsi="Times New Roman" w:cs="Times New Roman"/>
          <w:sz w:val="28"/>
          <w:szCs w:val="28"/>
        </w:rPr>
        <w:t xml:space="preserve"> кладбища (далее – муниципальные кладбища). На территориях муниципальных кладбищ могут предоставляться участки земли для создания военных, семейных (родовых) захоронений.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3.7. Ритуальные услуги на муниципальных кладбищах предоставляются муниципальными специализированными предприятиями по вопросам </w:t>
      </w:r>
      <w:r w:rsidRPr="00B665B5">
        <w:rPr>
          <w:rFonts w:ascii="Times New Roman" w:hAnsi="Times New Roman" w:cs="Times New Roman"/>
          <w:sz w:val="28"/>
          <w:szCs w:val="28"/>
        </w:rPr>
        <w:lastRenderedPageBreak/>
        <w:t xml:space="preserve">похоронного дела. Услуги по захоронению и перезахоронению относятся к исключительной компетенции указанных предприятий.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3.8. Настоящее Положение размещается на стенде, в доступном для посетителей месте, в помещениях муниципальных специализированных предприятий, а также на информационных досках на территориях муниципальных кладбищ. </w:t>
      </w:r>
    </w:p>
    <w:p w:rsidR="008E291E" w:rsidRDefault="008E291E" w:rsidP="00B665B5">
      <w:pPr>
        <w:tabs>
          <w:tab w:val="left" w:pos="2268"/>
          <w:tab w:val="left" w:pos="6804"/>
        </w:tabs>
        <w:spacing w:after="0" w:line="240" w:lineRule="auto"/>
        <w:jc w:val="both"/>
        <w:rPr>
          <w:rFonts w:ascii="Times New Roman" w:hAnsi="Times New Roman" w:cs="Times New Roman"/>
          <w:sz w:val="28"/>
          <w:szCs w:val="28"/>
        </w:rPr>
      </w:pP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Статья 4. Требования к качеству услуг по погребению, ритуальных услуг и предметов похоронного ритуала.</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4.1. Качество ритуальных услуг и предметов похоронного ритуала, предоставляемых специализированными службами, иными юридическими лицами и индивидуальными предпринимателями, оказывающими ритуальные услуги, должно соответствовать санитарным нормам и правилам, техническим условиям и другим правовым актам, которые в соответствии с законодательством Российской Федерации устанавливают обязательные требования к услугам и продукции в сфере оказания ритуальных услуг.</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4.2. Качество услуг по погребению, оказываемых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специализированными службами на безвозмездной основе должно соответствовать следующим требованиям: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4.2.1. Оформление документов, необходимых для погребения в течение двух суток с момента обращения в специализированную службу;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4.2.2. Осуществление приема заказа на организацию и проведение похорон, включающее: уточнение, в каком морге (доме) находится тело умершего, даты и времени похорон, маршрута следования траурной процессии, роста покойного, оформление заказа на услуги автокатафалка, другие услуги и предметы похоронного ритуала, оформление счета-заказа;</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4.2.3. Представление обитого (мадаполам, ситец) деревянного гроба;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4.2.4. Вынос гроба с телом умершего из морга (дома) не выше первого этажа, установка гроба в автокатафалк;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4.2.5. Предоставление автокатафалка на 2 часа в черте </w:t>
      </w:r>
      <w:r w:rsidR="008E291E">
        <w:rPr>
          <w:rFonts w:ascii="Times New Roman" w:hAnsi="Times New Roman" w:cs="Times New Roman"/>
          <w:sz w:val="28"/>
          <w:szCs w:val="28"/>
        </w:rPr>
        <w:t>населенного пункта</w:t>
      </w:r>
      <w:r w:rsidRPr="00B665B5">
        <w:rPr>
          <w:rFonts w:ascii="Times New Roman" w:hAnsi="Times New Roman" w:cs="Times New Roman"/>
          <w:sz w:val="28"/>
          <w:szCs w:val="28"/>
        </w:rPr>
        <w:t xml:space="preserve"> для перевозки гроба с телом и доставки похоронных принадлежностей;</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4.2.6. Устройство могилы, включающее: разметку места захоронения для рытья могилы, расчистку места захоронения от снега в зимнее время, рытье могилы, зачистку поверхности дна и стенок могилы вручную в соответствии с СанПиН; 4.2.7. Вынос гроба из автокатафалка и доставка его до места захоронения, ожидание проведения траурного обряда, закрытие крышки гроба и опускание гроба в могилу, засыпку могилы грунтом, устройство надмогильного холма, установку надгробного, регистрационного знака.</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4.3. Качество услуг по погребению умерших (погибших),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в определенные законодательством РФ сроки, предоставляемых </w:t>
      </w:r>
      <w:r w:rsidRPr="00B665B5">
        <w:rPr>
          <w:rFonts w:ascii="Times New Roman" w:hAnsi="Times New Roman" w:cs="Times New Roman"/>
          <w:sz w:val="28"/>
          <w:szCs w:val="28"/>
        </w:rPr>
        <w:lastRenderedPageBreak/>
        <w:t xml:space="preserve">специализированной службой на безвозмездной основе, должно соответствовать следующим требованиям: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4.3.1. Оформление документов, необходимых для погребения, в течение одного дня;</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4.3.2. Осуществление приема заказа на организацию и проведение похорон, включающее: уточнение в каком морге находится тело умершего, даты и времени похорон, в течение одного дня;</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4.3.3. Предоставление деревянного гроба без обивки;</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4.3.4. Получение предметов похоронного ритуала на складе салона – магазина, погрузка их в автомашину, выгрузка гроба из автомашины и перенос его в здание морга;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4.3.5. Вынос гроба с телом умершего из морга и установка его в автомашину; 4.3.6. Предоставление автотранспорта для доставки похоронных принадлежностей, гроба с телом (останками) из морга к месту погребения;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4.3.7. Устройство могилы, включающее: разметку места захоронения для рытья могилы, расчистку места захоронения от снега в зимнее время, рытье могилы, зачистку поверхности дна и стенок могилы вручную в соответствии с СанПиН; 4.3.8. Выгрузку гроба из автомашины и перенос его до места захоронения, закрытие крышки гроба и опускание гроба в могилу, засыпку могилы грунтом, устройство надмогильного холма, установку надгробного, регистрационного знака. </w:t>
      </w:r>
    </w:p>
    <w:p w:rsidR="008E291E" w:rsidRDefault="008E291E" w:rsidP="00B665B5">
      <w:pPr>
        <w:tabs>
          <w:tab w:val="left" w:pos="2268"/>
          <w:tab w:val="left" w:pos="6804"/>
        </w:tabs>
        <w:spacing w:after="0" w:line="240" w:lineRule="auto"/>
        <w:jc w:val="both"/>
        <w:rPr>
          <w:rFonts w:ascii="Times New Roman" w:hAnsi="Times New Roman" w:cs="Times New Roman"/>
          <w:sz w:val="28"/>
          <w:szCs w:val="28"/>
        </w:rPr>
      </w:pP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Статья 5. Порядок деятельности муниципальных специализированных служб при осуществлении захоронения.</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5.1. Захоронение умершего производится в соответствии с санитарными правилами не ранее чем через 24 часа после наступления смерти при предъявлении врачебного свидетельства о смерти, выданного медицинским учреждением либо моргом, свидетельства о смерти, выданного органами записи актов гражданского состояния. В случае чрезвычайных ситуаций захоронение умершего может быть произведено в более ранние сроки по разрешению муниципального специализированного предприятия после оформления заказа на организацию похорон.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5.2. Оформление заказов на захоронение производится администратором кладбища по заявкам супруга, близких родственников (дети, родители, усыновленные, усыновители, родные братья и родные сестры, внуки, дедушка, бабушка), иных родственников, либо законных представителей умершего, а при отсутствии таковых – иных лиц, взявших на себя обязанность осуществить погребение умершего.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5.2.1.При оформлении заказа на захоронение администратор кладбища в книге установленной формы производит регистрационную запись с указанием даты регистрации; фамилии, имени, отчества умершего; серии и номера гербового свидетельства о смерти, либо даты и номера врачебного свидетельства о смерти, фамилии, имени, отчества и адреса обратившегося для оформления заказа, либо лица, являющегося представителем организации, взявшей на себя обязанность по организации похорон.</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5.2.2. По окончании выполнения вышеназванных действий одному из лиц, перечисленных в п. 5.2 настоящего Положения, администратором кладбища </w:t>
      </w:r>
      <w:r w:rsidRPr="00B665B5">
        <w:rPr>
          <w:rFonts w:ascii="Times New Roman" w:hAnsi="Times New Roman" w:cs="Times New Roman"/>
          <w:sz w:val="28"/>
          <w:szCs w:val="28"/>
        </w:rPr>
        <w:lastRenderedPageBreak/>
        <w:t>выдается удостоверение о захоронении с указанием реквизитов, перечисленных в п. 5.2.1.</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5.2.3. Книга учета захоронений является документом строгой отчетности и хранится в архиве муниципального специализированного предприятия постоянно.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5.2.4. При оформлении заказа по согласованию с заказчиком устанавливается дата и время захоронения, а также определяется возможность производства захоронения на конкретном участке.</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5.3. По письменному заявлению граждан (организаций), на которых зарегистрированы могилы, находящиеся на родственном участке, заказы на подготовку захоронения на этом участке оформляются администратором кладбища при наличии на указанном месте свободного участка земли или могилы ранее умершего родственника. В случае отсутствия возможности исполнения волеизъявления умершего о захоронении его тела на родственном участке место захоронения определяется администратором кладбища.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5.4. Отвод земельных участков для захоронения тел (останков) умершего производится администратором кладбища в размере не более 5 кв.м. на каждое захоронение, исходя из естественно сложившейся нормы. При наличии свободного места возможно выделение земельного участка размером не более 10 кв.м. для захоронения родственников. Участки отводятся в порядке очередности, установленной планировкой кладбища.</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5.5. При отсутствии свободного места, при родственном захоронении разрешается производить захоронение в пределах существующих оград без увеличения площади огороженного земельного участка. В этом случае допускается уменьшение расстояния между могилами первого и второго захоронения.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5.6. На новых кладбищах или прирезанных участках захоронения производятся в последовательном порядке по действующей нумерации подготовленных могил, с соблюдением установленных действующими правилами норм.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5.7. Разрешается захоронение в родственную могилу урн с прахом, при этом вносится запись в книгу учета захоронений.</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5.8. При отсутствии архивных документов захоронения в могилы или на свободные места в оградах производятся в разрешения муниципального специализированного предприятия на основании письменных заявлений близких родственников (степень их родства и право на имущество – памятники, ограждения и др. надгробные сооружения должны быть подтверждены соответствующими документами) при предъявлении гражданами документов, подтверждающих захоронение на этом кладбище.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5.9. Захоронение умершего в существующую могилу разрешается родственникам ранее захороненного на прошествии не менее 15 лет с момента предыдущего захоронения по разрешению муниципального специализированного предприятия при подаче письменного заявления лицом, взявшим на себя обязанность осуществить погребение умершего.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5.10. Участки для почетных захоронений на предусмотренных площадках и аллеях отводятся по согласованию с муниципальным специализированным предприятием по представлению органов власти и управления, общественных </w:t>
      </w:r>
      <w:r w:rsidRPr="00B665B5">
        <w:rPr>
          <w:rFonts w:ascii="Times New Roman" w:hAnsi="Times New Roman" w:cs="Times New Roman"/>
          <w:sz w:val="28"/>
          <w:szCs w:val="28"/>
        </w:rPr>
        <w:lastRenderedPageBreak/>
        <w:t xml:space="preserve">организаций, а также с учетом заслуг умершего перед обществом и государством.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5.11. При захоронении на могильном холме устанавливается надмогильное сооружение высотой не более 2 метров, с указанием фамилии, имени и отчества умершего, даты смерти.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5.12. </w:t>
      </w:r>
      <w:proofErr w:type="gramStart"/>
      <w:r w:rsidRPr="00B665B5">
        <w:rPr>
          <w:rFonts w:ascii="Times New Roman" w:hAnsi="Times New Roman" w:cs="Times New Roman"/>
          <w:sz w:val="28"/>
          <w:szCs w:val="28"/>
        </w:rPr>
        <w:t xml:space="preserve">Захоронения умерших на закрытых кладбищах муниципального образования </w:t>
      </w:r>
      <w:r w:rsidR="002C01AC">
        <w:rPr>
          <w:rFonts w:ascii="Times New Roman" w:hAnsi="Times New Roman" w:cs="Times New Roman"/>
          <w:sz w:val="28"/>
          <w:szCs w:val="28"/>
        </w:rPr>
        <w:t>Беловский</w:t>
      </w:r>
      <w:r w:rsidRPr="00B665B5">
        <w:rPr>
          <w:rFonts w:ascii="Times New Roman" w:hAnsi="Times New Roman" w:cs="Times New Roman"/>
          <w:sz w:val="28"/>
          <w:szCs w:val="28"/>
        </w:rPr>
        <w:t xml:space="preserve"> сельсовет производятся по согласованию с администрацией муниципального образования </w:t>
      </w:r>
      <w:r w:rsidR="002C01AC">
        <w:rPr>
          <w:rFonts w:ascii="Times New Roman" w:hAnsi="Times New Roman" w:cs="Times New Roman"/>
          <w:sz w:val="28"/>
          <w:szCs w:val="28"/>
        </w:rPr>
        <w:t xml:space="preserve"> Беловский</w:t>
      </w:r>
      <w:r w:rsidRPr="00B665B5">
        <w:rPr>
          <w:rFonts w:ascii="Times New Roman" w:hAnsi="Times New Roman" w:cs="Times New Roman"/>
          <w:sz w:val="28"/>
          <w:szCs w:val="28"/>
        </w:rPr>
        <w:t xml:space="preserve"> сельсовет. </w:t>
      </w:r>
      <w:proofErr w:type="gramEnd"/>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5.13. Все работы на кладбище, связанные с установкой, заменой надмогильных сооружений, могут производиться лицом, на чье имя выдано удостоверение о захоронении только с уведомления администратора кладбища и с обязательной последующей регистрацией у администратора кладбища.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5.14. Надмогильные сооружения устанавливаются в пределах отведенного земельного участка. Установленные надмогильные сооружения не должны иметь частей, выступающих за границы участка или нависающих над другими участками. В случае нарушения установленных норм, в том числе по отводу земли, администратор кладбища выставляет на месте захоронения трафарет – предупреждение о необходимости приведения надмогильных сооружений в соответствие с действующими нормами, а также указывает, в течение какого времени лицу, ответственному за захоронение, надлежит обратиться к администратору кладбища для решения данного вопроса.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5.15. В случае неявки лица, ответственного за захоронение, в указанный на трафарете – предупреждении срок администратор кладбища направляет по месту жительства гражданина либо по месту нахождения юридического лица соответствующее уведомление с указанием срока приведения надмогильных сооружений в соответствие с действующими нормами отвода земли для захоронений.</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5.16. В случае несогласия лица, ответственного за захоронение, с требованиями о приведении захоронения в соответствие с действующими нормами отвода земли либо неявки его к администратору кладбища муниципальное специализированное предприятие вправе решить данный вопрос в судебном порядке.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5.17. Установленные гражданами (организациями) надмогильные сооружения (памятники, цветники, оградки и др.) являются их собственностью.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5.18. Надписи на надмогильных сооружениях должны соответствовать сведениям о действительно захороненных в данном месте умерших. </w:t>
      </w:r>
    </w:p>
    <w:p w:rsidR="008E291E" w:rsidRDefault="008E291E" w:rsidP="00B665B5">
      <w:pPr>
        <w:tabs>
          <w:tab w:val="left" w:pos="2268"/>
          <w:tab w:val="left" w:pos="6804"/>
        </w:tabs>
        <w:spacing w:after="0" w:line="240" w:lineRule="auto"/>
        <w:jc w:val="both"/>
        <w:rPr>
          <w:rFonts w:ascii="Times New Roman" w:hAnsi="Times New Roman" w:cs="Times New Roman"/>
          <w:sz w:val="28"/>
          <w:szCs w:val="28"/>
        </w:rPr>
      </w:pP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Статья 6. Правила содержания мест захоронения в муниципальном образовании </w:t>
      </w:r>
      <w:r w:rsidR="002C01AC">
        <w:rPr>
          <w:rFonts w:ascii="Times New Roman" w:hAnsi="Times New Roman" w:cs="Times New Roman"/>
          <w:sz w:val="28"/>
          <w:szCs w:val="28"/>
        </w:rPr>
        <w:t>Беловский</w:t>
      </w:r>
      <w:r w:rsidRPr="00B665B5">
        <w:rPr>
          <w:rFonts w:ascii="Times New Roman" w:hAnsi="Times New Roman" w:cs="Times New Roman"/>
          <w:sz w:val="28"/>
          <w:szCs w:val="28"/>
        </w:rPr>
        <w:t xml:space="preserve"> сельсовет</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6.1. Содержание могил, надмогильных сооружений.</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6.1.1. Граждане (организации), производящие захоронение, обязаны содержать сооружения и зеленые насаждения (оформленный могильный холм, памятник, цоколь, цветник, необходимые сведения о захоронении и др.) в надлежащем состоянии собственными силами либо обратиться с заявкой к предприятиям, оказывающим данного рода услуги.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6.1.2. В случае, если на могиле отсутствуют какие-либо надмогильные сооружения (памятники, цоколи, ограды, трафареты с указанием данных по </w:t>
      </w:r>
      <w:r w:rsidRPr="00B665B5">
        <w:rPr>
          <w:rFonts w:ascii="Times New Roman" w:hAnsi="Times New Roman" w:cs="Times New Roman"/>
          <w:sz w:val="28"/>
          <w:szCs w:val="28"/>
        </w:rPr>
        <w:lastRenderedPageBreak/>
        <w:t xml:space="preserve">захоронению, кресты и т.д.), а могила не благоустроена, комиссия муниципального специализированного предприятия составляет акт о состоянии могилы. Муниципальное специализированное предприятие заблаговременно письменно извещает лицо, ответственное за захоронение и выставляет на могильном холме трафарет-предупреждение о необходимости приведения захоронения в порядок и обращении по данному вопросу к администратору кладбища.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6.2. Муниципальные специализированные предприятия: - осуществляют благоустройство территорий муниципальных кладбищ; - содержат в исправном состоянии здания, инженерное оборудование территорий муниципальных кладбищ, их оград, дорог, площадок, землеройной техники, транспортных средств, механизмов и инвентаря и их ремонт; - обеспечивают санитарное состояние территорий кладбищ; - обеспечивают функционирование общественного колодца, общественных туалетов, освещения, систематическую уборку дорожек общего пользования, проходов и других участков хозяйственного назначения (кроме могил) и своевременный вывоз мусора с территории муниципальных кладбищ; - осуществляют уход за зелеными насаждениями на территории муниципальных кладбищ, их полив и обновление; - содержат в надлежащем порядке могилы, находящиеся под охраной государства и признанные в установленном порядке историко-культурными ценностями; - выполняют иные требования, предусмотренные Федеральным законом «О погребении и похоронном деле».</w:t>
      </w:r>
    </w:p>
    <w:p w:rsidR="008E291E" w:rsidRDefault="008E291E" w:rsidP="00B665B5">
      <w:pPr>
        <w:tabs>
          <w:tab w:val="left" w:pos="2268"/>
          <w:tab w:val="left" w:pos="6804"/>
        </w:tabs>
        <w:spacing w:after="0" w:line="240" w:lineRule="auto"/>
        <w:jc w:val="both"/>
        <w:rPr>
          <w:rFonts w:ascii="Times New Roman" w:hAnsi="Times New Roman" w:cs="Times New Roman"/>
          <w:sz w:val="28"/>
          <w:szCs w:val="28"/>
        </w:rPr>
      </w:pP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Статья 7. Порядок деятельности муниципальных кладбищ.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7.1. Муниципальные кладбища открыты для посещений ежедневно: - с мая по октябрь календарного года с 9.00 до 20.00 час. - с ноября по апрель календарного года с 9.00 до 17.00 час. Захоронение на кладбищах производится ежедневно с 12.00 до 17.00 час. </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7.2. На территории кладбища посетители должны соблюдать общественный порядок и тишину.</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7.3. Посетители кладбища имеют право: - устанавливать надмогильные сооружения в соответствии с разделом 5 настоящего Положения;</w:t>
      </w:r>
    </w:p>
    <w:p w:rsidR="008E291E"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 сажать цветы на могильном участке; </w:t>
      </w:r>
    </w:p>
    <w:p w:rsidR="00AE23B9"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 сажать </w:t>
      </w:r>
      <w:r w:rsidR="009B5D66">
        <w:rPr>
          <w:rFonts w:ascii="Times New Roman" w:hAnsi="Times New Roman" w:cs="Times New Roman"/>
          <w:sz w:val="28"/>
          <w:szCs w:val="28"/>
        </w:rPr>
        <w:t>деревья и кустарники</w:t>
      </w:r>
      <w:r w:rsidRPr="00B665B5">
        <w:rPr>
          <w:rFonts w:ascii="Times New Roman" w:hAnsi="Times New Roman" w:cs="Times New Roman"/>
          <w:sz w:val="28"/>
          <w:szCs w:val="28"/>
        </w:rPr>
        <w:t xml:space="preserve"> в соответствии с проектом озеленения кладбища и по согласованию с администратором кладбища. </w:t>
      </w:r>
    </w:p>
    <w:p w:rsidR="00AE23B9" w:rsidRDefault="00725B15" w:rsidP="00B665B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7.4. На территории кладбища запрещается: </w:t>
      </w:r>
    </w:p>
    <w:p w:rsidR="001C303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устанавливать, заменять и снимать памятники без уведомления администратора кладбища, либо муниципального специализированного предприятия;</w:t>
      </w:r>
    </w:p>
    <w:p w:rsidR="001C303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 причинять ущерб надмогильным сооружениям, оборудованию кладбища, зеленым насаждениям; </w:t>
      </w:r>
    </w:p>
    <w:p w:rsidR="001C303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организовывать свалки мусора в неотведенных для этих целей местах;</w:t>
      </w:r>
    </w:p>
    <w:p w:rsidR="001C303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водить собак, пасти домашних животных, ловить птиц;</w:t>
      </w:r>
    </w:p>
    <w:p w:rsidR="001C303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разводить костры, добывать песок и глину;</w:t>
      </w:r>
    </w:p>
    <w:p w:rsidR="001C303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находиться на территории кладбища после его закрытия;</w:t>
      </w:r>
    </w:p>
    <w:p w:rsidR="001C303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производить раскопку грунта, оставлять запасы строительных и других материалов;</w:t>
      </w:r>
    </w:p>
    <w:p w:rsidR="001C303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lastRenderedPageBreak/>
        <w:t xml:space="preserve">- заниматься коммерческой деятельностью. </w:t>
      </w: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7.5. Правила движения транспортных средств по территории муниципальных кладбищ:</w:t>
      </w:r>
    </w:p>
    <w:p w:rsidR="001C303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7.5.1. По территории муниципальных кладбищ допускается движение специализированных транспортных средств, в пределах утвержденных муниципальным специализированным предприятием схем движения и стоянок указанных транспортных средств.</w:t>
      </w:r>
    </w:p>
    <w:p w:rsidR="001C303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7.5.2. </w:t>
      </w:r>
      <w:proofErr w:type="spellStart"/>
      <w:r w:rsidRPr="00B665B5">
        <w:rPr>
          <w:rFonts w:ascii="Times New Roman" w:hAnsi="Times New Roman" w:cs="Times New Roman"/>
          <w:sz w:val="28"/>
          <w:szCs w:val="28"/>
        </w:rPr>
        <w:t>Катафальное</w:t>
      </w:r>
      <w:proofErr w:type="spellEnd"/>
      <w:r w:rsidRPr="00B665B5">
        <w:rPr>
          <w:rFonts w:ascii="Times New Roman" w:hAnsi="Times New Roman" w:cs="Times New Roman"/>
          <w:sz w:val="28"/>
          <w:szCs w:val="28"/>
        </w:rPr>
        <w:t xml:space="preserve"> транспортное средство и траурная процессия имеют право беспрепятственного проезда на территорию кладбища. </w:t>
      </w:r>
    </w:p>
    <w:p w:rsidR="001C303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7.5.3. Посетители-инвалиды имеют право беспрепятственного проезда по территории муниципальных кладбищ на личном автотранспорте.</w:t>
      </w:r>
    </w:p>
    <w:p w:rsidR="001C303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7.5.4. Движение иных транспортных средств по территории муниципальных кладбищ допускается только после согласования с администрацией.</w:t>
      </w:r>
    </w:p>
    <w:p w:rsidR="001C303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7.5.5. Плата за проезд транспортных средств по территории муниципальных кладбищ не взимается.</w:t>
      </w: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Статья 8. Финансирование похоронного дела на территории муниципального образования </w:t>
      </w:r>
      <w:r w:rsidR="002C01AC">
        <w:rPr>
          <w:rFonts w:ascii="Times New Roman" w:hAnsi="Times New Roman" w:cs="Times New Roman"/>
          <w:sz w:val="28"/>
          <w:szCs w:val="28"/>
        </w:rPr>
        <w:t>Беловский</w:t>
      </w:r>
      <w:r w:rsidRPr="00B665B5">
        <w:rPr>
          <w:rFonts w:ascii="Times New Roman" w:hAnsi="Times New Roman" w:cs="Times New Roman"/>
          <w:sz w:val="28"/>
          <w:szCs w:val="28"/>
        </w:rPr>
        <w:t xml:space="preserve"> сельсовет. </w:t>
      </w:r>
    </w:p>
    <w:p w:rsidR="001C303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8.1. Источниками финансирования организации ритуальных услуг и содержания мест захоронения являются:</w:t>
      </w:r>
    </w:p>
    <w:p w:rsidR="001C303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 бюджет муниципального образования </w:t>
      </w:r>
      <w:r w:rsidR="00D435DD">
        <w:rPr>
          <w:rFonts w:ascii="Times New Roman" w:hAnsi="Times New Roman" w:cs="Times New Roman"/>
          <w:sz w:val="28"/>
          <w:szCs w:val="28"/>
        </w:rPr>
        <w:t>Беловский</w:t>
      </w:r>
      <w:r w:rsidRPr="00B665B5">
        <w:rPr>
          <w:rFonts w:ascii="Times New Roman" w:hAnsi="Times New Roman" w:cs="Times New Roman"/>
          <w:sz w:val="28"/>
          <w:szCs w:val="28"/>
        </w:rPr>
        <w:t xml:space="preserve"> сельсовет;</w:t>
      </w:r>
    </w:p>
    <w:p w:rsidR="001C303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добровольные пожертвования и целевые взносы физических и юридических лиц;</w:t>
      </w:r>
    </w:p>
    <w:p w:rsidR="001C303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xml:space="preserve">- доходы от предпринимательской и иной деятельности специализированных муниципальных предприятий; </w:t>
      </w:r>
    </w:p>
    <w:p w:rsidR="00725B15" w:rsidRDefault="00725B15" w:rsidP="001C3035">
      <w:pPr>
        <w:tabs>
          <w:tab w:val="left" w:pos="2268"/>
          <w:tab w:val="left" w:pos="6804"/>
        </w:tabs>
        <w:spacing w:after="0" w:line="240" w:lineRule="auto"/>
        <w:jc w:val="both"/>
        <w:rPr>
          <w:rFonts w:ascii="Times New Roman" w:hAnsi="Times New Roman" w:cs="Times New Roman"/>
          <w:sz w:val="28"/>
          <w:szCs w:val="28"/>
        </w:rPr>
      </w:pPr>
      <w:r w:rsidRPr="00B665B5">
        <w:rPr>
          <w:rFonts w:ascii="Times New Roman" w:hAnsi="Times New Roman" w:cs="Times New Roman"/>
          <w:sz w:val="28"/>
          <w:szCs w:val="28"/>
        </w:rPr>
        <w:t>- иные источники, не противоречащие действующему законодательству</w:t>
      </w: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Default="001C3035" w:rsidP="001C3035">
      <w:pPr>
        <w:tabs>
          <w:tab w:val="left" w:pos="2268"/>
          <w:tab w:val="left" w:pos="6804"/>
        </w:tabs>
        <w:spacing w:after="0" w:line="240" w:lineRule="auto"/>
        <w:jc w:val="both"/>
        <w:rPr>
          <w:rFonts w:ascii="Times New Roman" w:hAnsi="Times New Roman" w:cs="Times New Roman"/>
          <w:sz w:val="28"/>
          <w:szCs w:val="28"/>
        </w:rPr>
      </w:pPr>
    </w:p>
    <w:p w:rsidR="001C3035" w:rsidRPr="00B665B5" w:rsidRDefault="001C3035" w:rsidP="001C3035">
      <w:pPr>
        <w:tabs>
          <w:tab w:val="left" w:pos="2268"/>
          <w:tab w:val="left" w:pos="6804"/>
        </w:tabs>
        <w:spacing w:after="0" w:line="240" w:lineRule="auto"/>
        <w:jc w:val="both"/>
        <w:rPr>
          <w:rFonts w:ascii="Times New Roman" w:hAnsi="Times New Roman" w:cs="Times New Roman"/>
          <w:sz w:val="28"/>
          <w:szCs w:val="28"/>
        </w:rPr>
      </w:pPr>
    </w:p>
    <w:p w:rsidR="00725B15" w:rsidRPr="00B665B5" w:rsidRDefault="00725B15" w:rsidP="00B665B5">
      <w:pPr>
        <w:tabs>
          <w:tab w:val="left" w:pos="2268"/>
          <w:tab w:val="left" w:pos="6804"/>
        </w:tabs>
        <w:spacing w:after="0" w:line="240" w:lineRule="auto"/>
        <w:jc w:val="both"/>
        <w:rPr>
          <w:rFonts w:ascii="Times New Roman" w:hAnsi="Times New Roman" w:cs="Times New Roman"/>
          <w:sz w:val="28"/>
          <w:szCs w:val="28"/>
        </w:rPr>
      </w:pPr>
    </w:p>
    <w:p w:rsidR="00725B15" w:rsidRPr="00B665B5" w:rsidRDefault="00725B15" w:rsidP="00B665B5">
      <w:pPr>
        <w:tabs>
          <w:tab w:val="left" w:pos="2268"/>
          <w:tab w:val="left" w:pos="6804"/>
        </w:tabs>
        <w:spacing w:after="0" w:line="240" w:lineRule="auto"/>
        <w:jc w:val="both"/>
        <w:rPr>
          <w:rFonts w:ascii="Times New Roman" w:hAnsi="Times New Roman" w:cs="Times New Roman"/>
          <w:sz w:val="28"/>
          <w:szCs w:val="28"/>
        </w:rPr>
      </w:pPr>
    </w:p>
    <w:p w:rsidR="00725B15" w:rsidRPr="00B665B5" w:rsidRDefault="00725B15" w:rsidP="00B665B5">
      <w:pPr>
        <w:tabs>
          <w:tab w:val="left" w:pos="2268"/>
          <w:tab w:val="left" w:pos="6804"/>
        </w:tabs>
        <w:spacing w:after="0" w:line="240" w:lineRule="auto"/>
        <w:jc w:val="both"/>
        <w:rPr>
          <w:rFonts w:ascii="Times New Roman" w:hAnsi="Times New Roman" w:cs="Times New Roman"/>
          <w:sz w:val="28"/>
          <w:szCs w:val="28"/>
        </w:rPr>
      </w:pPr>
    </w:p>
    <w:p w:rsidR="00725B15" w:rsidRPr="00B665B5" w:rsidRDefault="00725B15" w:rsidP="00B665B5">
      <w:pPr>
        <w:tabs>
          <w:tab w:val="left" w:pos="2268"/>
          <w:tab w:val="left" w:pos="6804"/>
        </w:tabs>
        <w:spacing w:after="0" w:line="240" w:lineRule="auto"/>
        <w:jc w:val="both"/>
        <w:rPr>
          <w:rFonts w:ascii="Times New Roman" w:hAnsi="Times New Roman" w:cs="Times New Roman"/>
          <w:sz w:val="28"/>
          <w:szCs w:val="28"/>
        </w:rPr>
      </w:pPr>
    </w:p>
    <w:sectPr w:rsidR="00725B15" w:rsidRPr="00B665B5" w:rsidSect="002F11F6">
      <w:footerReference w:type="first" r:id="rId10"/>
      <w:pgSz w:w="11906" w:h="16838"/>
      <w:pgMar w:top="568"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38A" w:rsidRDefault="0015338A" w:rsidP="007212FD">
      <w:pPr>
        <w:spacing w:after="0" w:line="240" w:lineRule="auto"/>
      </w:pPr>
      <w:r>
        <w:separator/>
      </w:r>
    </w:p>
  </w:endnote>
  <w:endnote w:type="continuationSeparator" w:id="0">
    <w:p w:rsidR="0015338A" w:rsidRDefault="0015338A" w:rsidP="007212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page" w:horzAnchor="margin" w:tblpXSpec="right" w:tblpYSpec="outside"/>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28" w:type="dxa"/>
        <w:bottom w:w="28" w:type="dxa"/>
        <w:right w:w="28" w:type="dxa"/>
      </w:tblCellMar>
      <w:tblLook w:val="04A0"/>
    </w:tblPr>
    <w:tblGrid>
      <w:gridCol w:w="3643"/>
    </w:tblGrid>
    <w:tr w:rsidR="00107179" w:rsidRPr="00C02223" w:rsidTr="00D435DD">
      <w:trPr>
        <w:cantSplit/>
        <w:trHeight w:val="57"/>
      </w:trPr>
      <w:tc>
        <w:tcPr>
          <w:tcW w:w="3643" w:type="dxa"/>
          <w:tcBorders>
            <w:top w:val="nil"/>
            <w:bottom w:val="nil"/>
          </w:tcBorders>
        </w:tcPr>
        <w:p w:rsidR="00107179" w:rsidRPr="00E12680" w:rsidRDefault="00107179" w:rsidP="00746B51">
          <w:pPr>
            <w:spacing w:after="60" w:line="240" w:lineRule="auto"/>
            <w:jc w:val="center"/>
            <w:rPr>
              <w:rFonts w:ascii="Times New Roman" w:hAnsi="Times New Roman"/>
              <w:sz w:val="16"/>
              <w:szCs w:val="16"/>
            </w:rPr>
          </w:pPr>
        </w:p>
      </w:tc>
    </w:tr>
  </w:tbl>
  <w:p w:rsidR="00107179" w:rsidRDefault="00107179" w:rsidP="008B567E">
    <w:pPr>
      <w:pStyle w:val="a6"/>
      <w:spacing w:after="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38A" w:rsidRDefault="0015338A" w:rsidP="007212FD">
      <w:pPr>
        <w:spacing w:after="0" w:line="240" w:lineRule="auto"/>
      </w:pPr>
      <w:r>
        <w:separator/>
      </w:r>
    </w:p>
  </w:footnote>
  <w:footnote w:type="continuationSeparator" w:id="0">
    <w:p w:rsidR="0015338A" w:rsidRDefault="0015338A" w:rsidP="007212F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A92256"/>
    <w:rsid w:val="00014574"/>
    <w:rsid w:val="00014D05"/>
    <w:rsid w:val="0001634D"/>
    <w:rsid w:val="0001696A"/>
    <w:rsid w:val="00021591"/>
    <w:rsid w:val="00021F0F"/>
    <w:rsid w:val="00024D01"/>
    <w:rsid w:val="000270F5"/>
    <w:rsid w:val="000278AC"/>
    <w:rsid w:val="00033E3E"/>
    <w:rsid w:val="00046985"/>
    <w:rsid w:val="000550FF"/>
    <w:rsid w:val="00056A50"/>
    <w:rsid w:val="00061D46"/>
    <w:rsid w:val="00070889"/>
    <w:rsid w:val="0007553B"/>
    <w:rsid w:val="000803E2"/>
    <w:rsid w:val="000904B6"/>
    <w:rsid w:val="00090738"/>
    <w:rsid w:val="00095729"/>
    <w:rsid w:val="000A1ED6"/>
    <w:rsid w:val="000A4731"/>
    <w:rsid w:val="000A4E3C"/>
    <w:rsid w:val="000A527E"/>
    <w:rsid w:val="000A6BB7"/>
    <w:rsid w:val="000A6C9D"/>
    <w:rsid w:val="000B708E"/>
    <w:rsid w:val="000C062E"/>
    <w:rsid w:val="000C13B1"/>
    <w:rsid w:val="000C225F"/>
    <w:rsid w:val="000D17D7"/>
    <w:rsid w:val="000D6814"/>
    <w:rsid w:val="000F2062"/>
    <w:rsid w:val="000F32C2"/>
    <w:rsid w:val="000F46F8"/>
    <w:rsid w:val="000F7BB7"/>
    <w:rsid w:val="00107179"/>
    <w:rsid w:val="001107B4"/>
    <w:rsid w:val="00110CFA"/>
    <w:rsid w:val="00120E29"/>
    <w:rsid w:val="00134382"/>
    <w:rsid w:val="00136813"/>
    <w:rsid w:val="00140C3E"/>
    <w:rsid w:val="00144445"/>
    <w:rsid w:val="00151B1C"/>
    <w:rsid w:val="001530C5"/>
    <w:rsid w:val="0015338A"/>
    <w:rsid w:val="00154919"/>
    <w:rsid w:val="00156642"/>
    <w:rsid w:val="00157055"/>
    <w:rsid w:val="001572B8"/>
    <w:rsid w:val="001600A6"/>
    <w:rsid w:val="001606D7"/>
    <w:rsid w:val="001625FD"/>
    <w:rsid w:val="00166A1C"/>
    <w:rsid w:val="001709AC"/>
    <w:rsid w:val="00173F90"/>
    <w:rsid w:val="00180843"/>
    <w:rsid w:val="00181D70"/>
    <w:rsid w:val="0018208F"/>
    <w:rsid w:val="001822FA"/>
    <w:rsid w:val="0018332B"/>
    <w:rsid w:val="001921AE"/>
    <w:rsid w:val="001A71D0"/>
    <w:rsid w:val="001B073C"/>
    <w:rsid w:val="001B3194"/>
    <w:rsid w:val="001C0D82"/>
    <w:rsid w:val="001C1D35"/>
    <w:rsid w:val="001C2357"/>
    <w:rsid w:val="001C3035"/>
    <w:rsid w:val="001C3873"/>
    <w:rsid w:val="001C4297"/>
    <w:rsid w:val="001C61B8"/>
    <w:rsid w:val="001F2B16"/>
    <w:rsid w:val="001F5899"/>
    <w:rsid w:val="001F7FCD"/>
    <w:rsid w:val="00202C7E"/>
    <w:rsid w:val="002048A1"/>
    <w:rsid w:val="0021798D"/>
    <w:rsid w:val="00225810"/>
    <w:rsid w:val="002403E3"/>
    <w:rsid w:val="002408E5"/>
    <w:rsid w:val="00280D52"/>
    <w:rsid w:val="00281733"/>
    <w:rsid w:val="00282A49"/>
    <w:rsid w:val="00287332"/>
    <w:rsid w:val="00291073"/>
    <w:rsid w:val="002955B5"/>
    <w:rsid w:val="00297BCD"/>
    <w:rsid w:val="002A61DD"/>
    <w:rsid w:val="002A6465"/>
    <w:rsid w:val="002C01AC"/>
    <w:rsid w:val="002C336C"/>
    <w:rsid w:val="002C7C1D"/>
    <w:rsid w:val="002D484E"/>
    <w:rsid w:val="002E7520"/>
    <w:rsid w:val="002F11F6"/>
    <w:rsid w:val="002F5211"/>
    <w:rsid w:val="00331FF4"/>
    <w:rsid w:val="003407C6"/>
    <w:rsid w:val="0034238E"/>
    <w:rsid w:val="003443C6"/>
    <w:rsid w:val="00351661"/>
    <w:rsid w:val="00353E55"/>
    <w:rsid w:val="0037024A"/>
    <w:rsid w:val="0037160E"/>
    <w:rsid w:val="00374EEE"/>
    <w:rsid w:val="0037627A"/>
    <w:rsid w:val="00384D83"/>
    <w:rsid w:val="00385FD2"/>
    <w:rsid w:val="003877B3"/>
    <w:rsid w:val="0039045F"/>
    <w:rsid w:val="003A422C"/>
    <w:rsid w:val="003B4D0B"/>
    <w:rsid w:val="003B5CF8"/>
    <w:rsid w:val="003B7F94"/>
    <w:rsid w:val="003C030D"/>
    <w:rsid w:val="003C1601"/>
    <w:rsid w:val="003C2B52"/>
    <w:rsid w:val="003E45E7"/>
    <w:rsid w:val="003F6F02"/>
    <w:rsid w:val="004036B5"/>
    <w:rsid w:val="00410A58"/>
    <w:rsid w:val="004641E4"/>
    <w:rsid w:val="00464C05"/>
    <w:rsid w:val="00470AB3"/>
    <w:rsid w:val="00470BE4"/>
    <w:rsid w:val="00471072"/>
    <w:rsid w:val="00471B0F"/>
    <w:rsid w:val="004751C2"/>
    <w:rsid w:val="00481985"/>
    <w:rsid w:val="004840EF"/>
    <w:rsid w:val="00497EE9"/>
    <w:rsid w:val="004A2339"/>
    <w:rsid w:val="004A6AB6"/>
    <w:rsid w:val="004B0034"/>
    <w:rsid w:val="004B1191"/>
    <w:rsid w:val="004C37D3"/>
    <w:rsid w:val="004D754A"/>
    <w:rsid w:val="004E0AF0"/>
    <w:rsid w:val="004E2E04"/>
    <w:rsid w:val="004E386A"/>
    <w:rsid w:val="004E3F7D"/>
    <w:rsid w:val="004E7B80"/>
    <w:rsid w:val="004F53F0"/>
    <w:rsid w:val="00501116"/>
    <w:rsid w:val="00503D80"/>
    <w:rsid w:val="00503DD5"/>
    <w:rsid w:val="00505E8B"/>
    <w:rsid w:val="00507B53"/>
    <w:rsid w:val="00512CB8"/>
    <w:rsid w:val="00513D1E"/>
    <w:rsid w:val="00521E7D"/>
    <w:rsid w:val="005220DC"/>
    <w:rsid w:val="00530B5B"/>
    <w:rsid w:val="00536C62"/>
    <w:rsid w:val="00540698"/>
    <w:rsid w:val="00546605"/>
    <w:rsid w:val="00555265"/>
    <w:rsid w:val="00557A0B"/>
    <w:rsid w:val="00573CBD"/>
    <w:rsid w:val="005741AC"/>
    <w:rsid w:val="00587ED7"/>
    <w:rsid w:val="00590D66"/>
    <w:rsid w:val="005916D9"/>
    <w:rsid w:val="005B52A7"/>
    <w:rsid w:val="005B6345"/>
    <w:rsid w:val="005C1627"/>
    <w:rsid w:val="005C4F44"/>
    <w:rsid w:val="005C6A45"/>
    <w:rsid w:val="005D0F18"/>
    <w:rsid w:val="005E1CDD"/>
    <w:rsid w:val="005E7100"/>
    <w:rsid w:val="005F3038"/>
    <w:rsid w:val="00602204"/>
    <w:rsid w:val="00610CE9"/>
    <w:rsid w:val="006128E0"/>
    <w:rsid w:val="00613B7C"/>
    <w:rsid w:val="00615D38"/>
    <w:rsid w:val="00632958"/>
    <w:rsid w:val="00640924"/>
    <w:rsid w:val="006541AC"/>
    <w:rsid w:val="0065704F"/>
    <w:rsid w:val="00672D84"/>
    <w:rsid w:val="0067714B"/>
    <w:rsid w:val="0067797E"/>
    <w:rsid w:val="006779E4"/>
    <w:rsid w:val="0068315A"/>
    <w:rsid w:val="006879C2"/>
    <w:rsid w:val="00693993"/>
    <w:rsid w:val="006B1348"/>
    <w:rsid w:val="006B2BBE"/>
    <w:rsid w:val="006B3C44"/>
    <w:rsid w:val="006B3CEA"/>
    <w:rsid w:val="006C3913"/>
    <w:rsid w:val="006C7592"/>
    <w:rsid w:val="006D6E15"/>
    <w:rsid w:val="006E2551"/>
    <w:rsid w:val="006E2A1E"/>
    <w:rsid w:val="006F4D2C"/>
    <w:rsid w:val="006F6EF4"/>
    <w:rsid w:val="006F7CC2"/>
    <w:rsid w:val="0070468B"/>
    <w:rsid w:val="007047DF"/>
    <w:rsid w:val="007212FD"/>
    <w:rsid w:val="00722A7C"/>
    <w:rsid w:val="00725B15"/>
    <w:rsid w:val="00725C8E"/>
    <w:rsid w:val="00726261"/>
    <w:rsid w:val="00746B51"/>
    <w:rsid w:val="007612BC"/>
    <w:rsid w:val="0076212D"/>
    <w:rsid w:val="00764A4B"/>
    <w:rsid w:val="00783848"/>
    <w:rsid w:val="00784969"/>
    <w:rsid w:val="00790578"/>
    <w:rsid w:val="007928EA"/>
    <w:rsid w:val="0079459D"/>
    <w:rsid w:val="007A3339"/>
    <w:rsid w:val="007A3FC5"/>
    <w:rsid w:val="007B406E"/>
    <w:rsid w:val="007B5558"/>
    <w:rsid w:val="007B5733"/>
    <w:rsid w:val="007C155E"/>
    <w:rsid w:val="007C17ED"/>
    <w:rsid w:val="007C46FD"/>
    <w:rsid w:val="007D33FC"/>
    <w:rsid w:val="007F6CD9"/>
    <w:rsid w:val="0080110C"/>
    <w:rsid w:val="00821A31"/>
    <w:rsid w:val="00823F09"/>
    <w:rsid w:val="008317D9"/>
    <w:rsid w:val="00836545"/>
    <w:rsid w:val="00843712"/>
    <w:rsid w:val="00861729"/>
    <w:rsid w:val="00874AEC"/>
    <w:rsid w:val="008825C3"/>
    <w:rsid w:val="00882E6D"/>
    <w:rsid w:val="0089082C"/>
    <w:rsid w:val="008A14AF"/>
    <w:rsid w:val="008B567E"/>
    <w:rsid w:val="008C26A5"/>
    <w:rsid w:val="008C2816"/>
    <w:rsid w:val="008C747D"/>
    <w:rsid w:val="008D6D54"/>
    <w:rsid w:val="008E14B1"/>
    <w:rsid w:val="008E291E"/>
    <w:rsid w:val="008E7BC1"/>
    <w:rsid w:val="008F0531"/>
    <w:rsid w:val="008F7298"/>
    <w:rsid w:val="00905899"/>
    <w:rsid w:val="009107B5"/>
    <w:rsid w:val="00923FB5"/>
    <w:rsid w:val="009260CB"/>
    <w:rsid w:val="00927496"/>
    <w:rsid w:val="00932222"/>
    <w:rsid w:val="00932252"/>
    <w:rsid w:val="00934308"/>
    <w:rsid w:val="0093472E"/>
    <w:rsid w:val="00935651"/>
    <w:rsid w:val="00950422"/>
    <w:rsid w:val="009800C5"/>
    <w:rsid w:val="00992E4D"/>
    <w:rsid w:val="009949BA"/>
    <w:rsid w:val="0099556E"/>
    <w:rsid w:val="009A186E"/>
    <w:rsid w:val="009A2C8E"/>
    <w:rsid w:val="009B0AD4"/>
    <w:rsid w:val="009B5D66"/>
    <w:rsid w:val="009C057A"/>
    <w:rsid w:val="009D04AE"/>
    <w:rsid w:val="009D5CBB"/>
    <w:rsid w:val="009D7277"/>
    <w:rsid w:val="009E3844"/>
    <w:rsid w:val="009E54A4"/>
    <w:rsid w:val="009F1DDB"/>
    <w:rsid w:val="00A009C7"/>
    <w:rsid w:val="00A02350"/>
    <w:rsid w:val="00A1193C"/>
    <w:rsid w:val="00A13AAD"/>
    <w:rsid w:val="00A14930"/>
    <w:rsid w:val="00A21AA7"/>
    <w:rsid w:val="00A22126"/>
    <w:rsid w:val="00A23883"/>
    <w:rsid w:val="00A30D31"/>
    <w:rsid w:val="00A45F78"/>
    <w:rsid w:val="00A46A77"/>
    <w:rsid w:val="00A56FBD"/>
    <w:rsid w:val="00A70A77"/>
    <w:rsid w:val="00A858C3"/>
    <w:rsid w:val="00A92256"/>
    <w:rsid w:val="00A95BBB"/>
    <w:rsid w:val="00AA7535"/>
    <w:rsid w:val="00AD660A"/>
    <w:rsid w:val="00AE23B9"/>
    <w:rsid w:val="00AE59FA"/>
    <w:rsid w:val="00AE7195"/>
    <w:rsid w:val="00B03059"/>
    <w:rsid w:val="00B05F6A"/>
    <w:rsid w:val="00B14110"/>
    <w:rsid w:val="00B30832"/>
    <w:rsid w:val="00B35CBB"/>
    <w:rsid w:val="00B401BF"/>
    <w:rsid w:val="00B55C7F"/>
    <w:rsid w:val="00B5629E"/>
    <w:rsid w:val="00B63C1F"/>
    <w:rsid w:val="00B665B5"/>
    <w:rsid w:val="00B811B8"/>
    <w:rsid w:val="00B903DA"/>
    <w:rsid w:val="00B958B3"/>
    <w:rsid w:val="00B96E0C"/>
    <w:rsid w:val="00BA1182"/>
    <w:rsid w:val="00BA2E39"/>
    <w:rsid w:val="00BB1D37"/>
    <w:rsid w:val="00BC6A8C"/>
    <w:rsid w:val="00BD33FD"/>
    <w:rsid w:val="00BD4C26"/>
    <w:rsid w:val="00BE00DE"/>
    <w:rsid w:val="00BE3CB4"/>
    <w:rsid w:val="00BE4328"/>
    <w:rsid w:val="00BE7C58"/>
    <w:rsid w:val="00BF42CF"/>
    <w:rsid w:val="00C1310A"/>
    <w:rsid w:val="00C175CF"/>
    <w:rsid w:val="00C23C4D"/>
    <w:rsid w:val="00C30BB6"/>
    <w:rsid w:val="00C31CFE"/>
    <w:rsid w:val="00C32643"/>
    <w:rsid w:val="00C32DEB"/>
    <w:rsid w:val="00C4069F"/>
    <w:rsid w:val="00C441B4"/>
    <w:rsid w:val="00C45C7E"/>
    <w:rsid w:val="00C5093E"/>
    <w:rsid w:val="00C5624E"/>
    <w:rsid w:val="00C6273E"/>
    <w:rsid w:val="00C644D1"/>
    <w:rsid w:val="00C66B82"/>
    <w:rsid w:val="00C72627"/>
    <w:rsid w:val="00C73886"/>
    <w:rsid w:val="00C858F6"/>
    <w:rsid w:val="00CA18C3"/>
    <w:rsid w:val="00CA5F0B"/>
    <w:rsid w:val="00CB564A"/>
    <w:rsid w:val="00CB793A"/>
    <w:rsid w:val="00CC43A4"/>
    <w:rsid w:val="00CD3804"/>
    <w:rsid w:val="00CE28AF"/>
    <w:rsid w:val="00CE3379"/>
    <w:rsid w:val="00CE37A6"/>
    <w:rsid w:val="00CE6DC9"/>
    <w:rsid w:val="00CF03C8"/>
    <w:rsid w:val="00D12444"/>
    <w:rsid w:val="00D30322"/>
    <w:rsid w:val="00D376A9"/>
    <w:rsid w:val="00D40646"/>
    <w:rsid w:val="00D435DD"/>
    <w:rsid w:val="00D67556"/>
    <w:rsid w:val="00D75FDE"/>
    <w:rsid w:val="00D76369"/>
    <w:rsid w:val="00D76CB7"/>
    <w:rsid w:val="00D80883"/>
    <w:rsid w:val="00D84DA2"/>
    <w:rsid w:val="00D861EA"/>
    <w:rsid w:val="00D935F1"/>
    <w:rsid w:val="00D941DC"/>
    <w:rsid w:val="00D97AA5"/>
    <w:rsid w:val="00DA3671"/>
    <w:rsid w:val="00DA6DCD"/>
    <w:rsid w:val="00DA7CFC"/>
    <w:rsid w:val="00DB0832"/>
    <w:rsid w:val="00DB6ACA"/>
    <w:rsid w:val="00DC1887"/>
    <w:rsid w:val="00DE5642"/>
    <w:rsid w:val="00DF2A5A"/>
    <w:rsid w:val="00DF4BF0"/>
    <w:rsid w:val="00DF74D9"/>
    <w:rsid w:val="00E0235A"/>
    <w:rsid w:val="00E12680"/>
    <w:rsid w:val="00E151A6"/>
    <w:rsid w:val="00E239CA"/>
    <w:rsid w:val="00E4286E"/>
    <w:rsid w:val="00E44B9F"/>
    <w:rsid w:val="00E46BE6"/>
    <w:rsid w:val="00E75871"/>
    <w:rsid w:val="00E81C9B"/>
    <w:rsid w:val="00E823BC"/>
    <w:rsid w:val="00EA1DA0"/>
    <w:rsid w:val="00EA55AF"/>
    <w:rsid w:val="00EA7E72"/>
    <w:rsid w:val="00EB1906"/>
    <w:rsid w:val="00EB5B39"/>
    <w:rsid w:val="00EC7FC1"/>
    <w:rsid w:val="00ED1C26"/>
    <w:rsid w:val="00ED46F3"/>
    <w:rsid w:val="00EE59E5"/>
    <w:rsid w:val="00EF1A8D"/>
    <w:rsid w:val="00EF32E2"/>
    <w:rsid w:val="00F0673C"/>
    <w:rsid w:val="00F146CF"/>
    <w:rsid w:val="00F15E73"/>
    <w:rsid w:val="00F31E69"/>
    <w:rsid w:val="00F41A8A"/>
    <w:rsid w:val="00F4476D"/>
    <w:rsid w:val="00F50B1B"/>
    <w:rsid w:val="00F5277D"/>
    <w:rsid w:val="00F57360"/>
    <w:rsid w:val="00F66AC5"/>
    <w:rsid w:val="00F74520"/>
    <w:rsid w:val="00F76EEC"/>
    <w:rsid w:val="00F8464A"/>
    <w:rsid w:val="00F9110D"/>
    <w:rsid w:val="00F95708"/>
    <w:rsid w:val="00F95FA4"/>
    <w:rsid w:val="00FA01E1"/>
    <w:rsid w:val="00FA641A"/>
    <w:rsid w:val="00FB03A3"/>
    <w:rsid w:val="00FB0CC8"/>
    <w:rsid w:val="00FB4716"/>
    <w:rsid w:val="00FC6BDE"/>
    <w:rsid w:val="00FD0DB3"/>
    <w:rsid w:val="00FD31BA"/>
    <w:rsid w:val="00FD3AE9"/>
    <w:rsid w:val="00FD54C6"/>
    <w:rsid w:val="00FE23D6"/>
    <w:rsid w:val="00FE3EC1"/>
    <w:rsid w:val="00FE57FD"/>
    <w:rsid w:val="00FF51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8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03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212F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12FD"/>
  </w:style>
  <w:style w:type="paragraph" w:styleId="a6">
    <w:name w:val="footer"/>
    <w:basedOn w:val="a"/>
    <w:link w:val="a7"/>
    <w:uiPriority w:val="99"/>
    <w:unhideWhenUsed/>
    <w:rsid w:val="007212F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12FD"/>
  </w:style>
  <w:style w:type="paragraph" w:styleId="a8">
    <w:name w:val="Balloon Text"/>
    <w:basedOn w:val="a"/>
    <w:link w:val="a9"/>
    <w:uiPriority w:val="99"/>
    <w:semiHidden/>
    <w:unhideWhenUsed/>
    <w:rsid w:val="003C2B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C2B52"/>
    <w:rPr>
      <w:rFonts w:ascii="Segoe UI" w:hAnsi="Segoe UI" w:cs="Segoe UI"/>
      <w:sz w:val="18"/>
      <w:szCs w:val="18"/>
    </w:rPr>
  </w:style>
  <w:style w:type="paragraph" w:customStyle="1" w:styleId="Normal">
    <w:name w:val="Текст.Normal"/>
    <w:rsid w:val="002F11F6"/>
    <w:pPr>
      <w:snapToGrid w:val="0"/>
      <w:spacing w:after="0" w:line="360" w:lineRule="auto"/>
      <w:ind w:firstLine="567"/>
    </w:pPr>
    <w:rPr>
      <w:rFonts w:ascii="Times New Roman" w:eastAsia="Times New Roman" w:hAnsi="Times New Roman" w:cs="Times New Roman"/>
      <w:sz w:val="28"/>
      <w:szCs w:val="20"/>
      <w:lang w:eastAsia="ru-RU"/>
    </w:rPr>
  </w:style>
  <w:style w:type="paragraph" w:customStyle="1" w:styleId="aa">
    <w:name w:val="Знак Знак Знак Знак"/>
    <w:basedOn w:val="a"/>
    <w:autoRedefine/>
    <w:rsid w:val="00821A31"/>
    <w:pPr>
      <w:spacing w:line="240" w:lineRule="exact"/>
      <w:ind w:left="26"/>
    </w:pPr>
    <w:rPr>
      <w:rFonts w:ascii="Times New Roman" w:eastAsia="Times New Roman" w:hAnsi="Times New Roman" w:cs="Times New Roman"/>
      <w:sz w:val="24"/>
      <w:szCs w:val="24"/>
      <w:lang w:val="en-US"/>
    </w:rPr>
  </w:style>
  <w:style w:type="paragraph" w:customStyle="1" w:styleId="ConsPlusNormal">
    <w:name w:val="ConsPlusNormal"/>
    <w:rsid w:val="00A2388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A23883"/>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b">
    <w:name w:val="List Paragraph"/>
    <w:basedOn w:val="a"/>
    <w:uiPriority w:val="34"/>
    <w:qFormat/>
    <w:rsid w:val="00E0235A"/>
    <w:pPr>
      <w:ind w:left="720"/>
      <w:contextualSpacing/>
    </w:pPr>
  </w:style>
</w:styles>
</file>

<file path=word/webSettings.xml><?xml version="1.0" encoding="utf-8"?>
<w:webSettings xmlns:r="http://schemas.openxmlformats.org/officeDocument/2006/relationships" xmlns:w="http://schemas.openxmlformats.org/wordprocessingml/2006/main">
  <w:divs>
    <w:div w:id="169819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2DE92B239458454885D07DEB3AD3B6DF" ma:contentTypeVersion="0" ma:contentTypeDescription="Создание документа." ma:contentTypeScope="" ma:versionID="166d76420d54f92148d85de94ee0f67e">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6A355-DF64-4A3B-BC1E-C4F0596524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D9FCD9-1D77-4A72-8267-EA72D7878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24EB894-D3A2-49A9-AAA9-5A6B5EC95CD7}">
  <ds:schemaRefs>
    <ds:schemaRef ds:uri="http://schemas.microsoft.com/sharepoint/v3/contenttype/forms"/>
  </ds:schemaRefs>
</ds:datastoreItem>
</file>

<file path=customXml/itemProps4.xml><?xml version="1.0" encoding="utf-8"?>
<ds:datastoreItem xmlns:ds="http://schemas.openxmlformats.org/officeDocument/2006/customXml" ds:itemID="{EC3F05A4-7844-443C-BC9A-428CF7208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3289</Words>
  <Characters>18753</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21999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Меницкая Анастасия Александровна</dc:creator>
  <cp:lastModifiedBy>Adm</cp:lastModifiedBy>
  <cp:revision>6</cp:revision>
  <cp:lastPrinted>2025-02-18T09:31:00Z</cp:lastPrinted>
  <dcterms:created xsi:type="dcterms:W3CDTF">2025-02-18T07:03:00Z</dcterms:created>
  <dcterms:modified xsi:type="dcterms:W3CDTF">2025-02-21T04:52:00Z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0x0101002DE92B239458454885D07DEB3AD3B6DF</vt:lpwstr>
  </property>
</Properties>
</file>