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B1" w:rsidRPr="008829F9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bookmarkStart w:id="0" w:name="sub_361103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        С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ОВЕТ ДЕПУТАТОВ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</w:t>
      </w: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381CB1" w:rsidRPr="008829F9" w:rsidRDefault="00787236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БЕЛОВСКИЙ</w:t>
      </w:r>
      <w:r w:rsidR="00381CB1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</w:t>
      </w:r>
    </w:p>
    <w:p w:rsidR="00381CB1" w:rsidRPr="008829F9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381CB1" w:rsidRPr="008829F9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p w:rsid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381CB1" w:rsidRDefault="00381CB1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p w:rsidR="00237635" w:rsidRPr="008829F9" w:rsidRDefault="00237635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</w:p>
    <w:p w:rsidR="00381CB1" w:rsidRPr="005F35F6" w:rsidRDefault="00120315" w:rsidP="00381CB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27</w:t>
      </w:r>
      <w:r w:rsidR="00381CB1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11</w:t>
      </w:r>
      <w:r w:rsidR="00381CB1" w:rsidRPr="008829F9">
        <w:rPr>
          <w:rFonts w:ascii="Arial" w:eastAsia="Times New Roman" w:hAnsi="Arial" w:cs="Arial"/>
          <w:b/>
          <w:bCs/>
          <w:color w:val="000000"/>
          <w:sz w:val="32"/>
          <w:szCs w:val="32"/>
        </w:rPr>
        <w:t>.201</w:t>
      </w:r>
      <w:r w:rsidR="00381CB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7                                                                            </w:t>
      </w:r>
      <w:r w:rsidR="00381CB1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№</w:t>
      </w:r>
      <w:r w:rsidR="004228F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71</w:t>
      </w:r>
    </w:p>
    <w:p w:rsidR="00237635" w:rsidRDefault="00237635" w:rsidP="00237635">
      <w:pPr>
        <w:autoSpaceDE w:val="0"/>
        <w:autoSpaceDN w:val="0"/>
        <w:adjustRightInd w:val="0"/>
        <w:spacing w:after="0" w:line="120" w:lineRule="atLeast"/>
        <w:rPr>
          <w:b/>
        </w:rPr>
      </w:pPr>
    </w:p>
    <w:p w:rsidR="00237635" w:rsidRPr="0071020A" w:rsidRDefault="00237635" w:rsidP="00237635">
      <w:pPr>
        <w:spacing w:after="0"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71020A">
        <w:rPr>
          <w:rFonts w:ascii="Arial" w:hAnsi="Arial" w:cs="Arial"/>
          <w:b/>
          <w:bCs/>
          <w:sz w:val="32"/>
          <w:szCs w:val="32"/>
        </w:rPr>
        <w:t xml:space="preserve"> «О </w:t>
      </w:r>
      <w:r>
        <w:rPr>
          <w:rFonts w:ascii="Arial" w:hAnsi="Arial" w:cs="Arial"/>
          <w:b/>
          <w:bCs/>
          <w:sz w:val="32"/>
          <w:szCs w:val="32"/>
        </w:rPr>
        <w:t>ставке налога</w:t>
      </w:r>
      <w:r w:rsidRPr="0071020A">
        <w:rPr>
          <w:rFonts w:ascii="Arial" w:hAnsi="Arial" w:cs="Arial"/>
          <w:b/>
          <w:bCs/>
          <w:sz w:val="32"/>
          <w:szCs w:val="32"/>
        </w:rPr>
        <w:t xml:space="preserve"> на имущество физических лиц»</w:t>
      </w:r>
    </w:p>
    <w:p w:rsidR="00237635" w:rsidRDefault="00237635" w:rsidP="00237635">
      <w:pPr>
        <w:spacing w:after="0"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635" w:rsidRPr="0071020A" w:rsidRDefault="00237635" w:rsidP="00237635">
      <w:pPr>
        <w:spacing w:after="0"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237635" w:rsidRPr="0071020A" w:rsidRDefault="00237635" w:rsidP="00237635">
      <w:pPr>
        <w:spacing w:line="120" w:lineRule="atLeast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71020A">
        <w:rPr>
          <w:rFonts w:ascii="Arial" w:hAnsi="Arial" w:cs="Arial"/>
          <w:sz w:val="24"/>
          <w:szCs w:val="24"/>
        </w:rPr>
        <w:t xml:space="preserve">  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Оренбургской области от 12 ноября 2015 года № 3457/971-</w:t>
      </w:r>
      <w:r w:rsidRPr="0071020A">
        <w:rPr>
          <w:rFonts w:ascii="Arial" w:hAnsi="Arial" w:cs="Arial"/>
          <w:sz w:val="24"/>
          <w:szCs w:val="24"/>
          <w:lang w:val="en-US"/>
        </w:rPr>
        <w:t>V</w:t>
      </w:r>
      <w:r w:rsidRPr="0071020A">
        <w:rPr>
          <w:rFonts w:ascii="Arial" w:hAnsi="Arial" w:cs="Arial"/>
          <w:sz w:val="24"/>
          <w:szCs w:val="24"/>
        </w:rPr>
        <w:t>-ОЗ «Об 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 и Уставом 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 w:rsidRPr="0071020A">
        <w:rPr>
          <w:rFonts w:ascii="Arial" w:hAnsi="Arial" w:cs="Arial"/>
          <w:sz w:val="24"/>
          <w:szCs w:val="24"/>
        </w:rPr>
        <w:t xml:space="preserve"> сельсовет, Совет депутатов решил:</w:t>
      </w:r>
    </w:p>
    <w:p w:rsidR="00237635" w:rsidRPr="0071020A" w:rsidRDefault="00237635" w:rsidP="00237635">
      <w:pPr>
        <w:tabs>
          <w:tab w:val="left" w:pos="709"/>
        </w:tabs>
        <w:autoSpaceDE w:val="0"/>
        <w:autoSpaceDN w:val="0"/>
        <w:adjustRightInd w:val="0"/>
        <w:spacing w:after="0" w:line="120" w:lineRule="atLeast"/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1020A">
        <w:rPr>
          <w:rFonts w:ascii="Arial" w:hAnsi="Arial" w:cs="Arial"/>
          <w:sz w:val="24"/>
          <w:szCs w:val="24"/>
        </w:rPr>
        <w:t>Установить, что налоговая база по налогу в отношении объектов         налогообложения определяется исходя из их кадастровой стоимости</w:t>
      </w:r>
    </w:p>
    <w:p w:rsidR="00237635" w:rsidRDefault="00237635" w:rsidP="00237635">
      <w:pPr>
        <w:autoSpaceDE w:val="0"/>
        <w:autoSpaceDN w:val="0"/>
        <w:adjustRightInd w:val="0"/>
        <w:spacing w:after="0" w:line="120" w:lineRule="atLeast"/>
        <w:ind w:firstLine="142"/>
        <w:jc w:val="both"/>
        <w:rPr>
          <w:rFonts w:ascii="Arial" w:hAnsi="Arial" w:cs="Arial"/>
          <w:sz w:val="24"/>
          <w:szCs w:val="24"/>
        </w:rPr>
      </w:pPr>
      <w:r w:rsidRPr="0071020A">
        <w:rPr>
          <w:rFonts w:ascii="Arial" w:hAnsi="Arial" w:cs="Arial"/>
          <w:sz w:val="24"/>
          <w:szCs w:val="24"/>
        </w:rPr>
        <w:t xml:space="preserve"> </w:t>
      </w:r>
    </w:p>
    <w:p w:rsidR="00237635" w:rsidRPr="0071020A" w:rsidRDefault="00237635" w:rsidP="00237635">
      <w:pPr>
        <w:autoSpaceDE w:val="0"/>
        <w:autoSpaceDN w:val="0"/>
        <w:adjustRightInd w:val="0"/>
        <w:spacing w:after="0" w:line="120" w:lineRule="atLeast"/>
        <w:ind w:firstLine="142"/>
        <w:jc w:val="both"/>
        <w:rPr>
          <w:rFonts w:ascii="Arial" w:hAnsi="Arial" w:cs="Arial"/>
          <w:sz w:val="24"/>
          <w:szCs w:val="24"/>
        </w:rPr>
      </w:pPr>
      <w:r w:rsidRPr="007102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71020A">
        <w:rPr>
          <w:rFonts w:ascii="Arial" w:hAnsi="Arial" w:cs="Arial"/>
          <w:sz w:val="24"/>
          <w:szCs w:val="24"/>
        </w:rPr>
        <w:t>.   Установить налоговые ставки налога в следующих размерах:</w:t>
      </w:r>
    </w:p>
    <w:p w:rsidR="00237635" w:rsidRPr="0071020A" w:rsidRDefault="00237635" w:rsidP="00237635">
      <w:pPr>
        <w:tabs>
          <w:tab w:val="left" w:pos="7655"/>
        </w:tabs>
        <w:spacing w:after="0" w:line="120" w:lineRule="atLeast"/>
        <w:ind w:firstLine="142"/>
        <w:jc w:val="both"/>
        <w:rPr>
          <w:rFonts w:ascii="Arial" w:hAnsi="Arial" w:cs="Arial"/>
          <w:sz w:val="24"/>
          <w:szCs w:val="24"/>
        </w:rPr>
      </w:pPr>
      <w:r w:rsidRPr="0071020A">
        <w:rPr>
          <w:rFonts w:ascii="Arial" w:hAnsi="Arial" w:cs="Arial"/>
          <w:sz w:val="24"/>
          <w:szCs w:val="24"/>
        </w:rPr>
        <w:t xml:space="preserve">     1) в отношении:</w:t>
      </w:r>
    </w:p>
    <w:p w:rsidR="00237635" w:rsidRPr="00AC0189" w:rsidRDefault="00237635" w:rsidP="00237635">
      <w:pPr>
        <w:pStyle w:val="a6"/>
        <w:spacing w:before="0" w:beforeAutospacing="0" w:after="0" w:afterAutospacing="0" w:line="120" w:lineRule="atLeast"/>
        <w:ind w:left="426"/>
        <w:jc w:val="both"/>
        <w:rPr>
          <w:rFonts w:ascii="Arial" w:hAnsi="Arial" w:cs="Arial"/>
          <w:color w:val="000000" w:themeColor="text1"/>
        </w:rPr>
      </w:pPr>
      <w:r w:rsidRPr="0071020A">
        <w:rPr>
          <w:rFonts w:ascii="Arial" w:hAnsi="Arial" w:cs="Arial"/>
        </w:rPr>
        <w:t xml:space="preserve"> жилых домов, </w:t>
      </w:r>
      <w:r>
        <w:rPr>
          <w:rFonts w:ascii="Arial" w:hAnsi="Arial" w:cs="Arial"/>
        </w:rPr>
        <w:t xml:space="preserve">жилых помещений в </w:t>
      </w:r>
      <w:r w:rsidRPr="00AC0189">
        <w:rPr>
          <w:rFonts w:ascii="Arial" w:hAnsi="Arial" w:cs="Arial"/>
          <w:color w:val="000000" w:themeColor="text1"/>
        </w:rPr>
        <w:t>размере - 0,</w:t>
      </w:r>
      <w:r>
        <w:rPr>
          <w:rFonts w:ascii="Arial" w:hAnsi="Arial" w:cs="Arial"/>
          <w:color w:val="000000" w:themeColor="text1"/>
        </w:rPr>
        <w:t>14</w:t>
      </w:r>
      <w:r w:rsidRPr="00AC0189">
        <w:rPr>
          <w:rFonts w:ascii="Arial" w:hAnsi="Arial" w:cs="Arial"/>
          <w:color w:val="000000" w:themeColor="text1"/>
        </w:rPr>
        <w:t xml:space="preserve"> процента;</w:t>
      </w:r>
    </w:p>
    <w:p w:rsidR="00237635" w:rsidRPr="00AC0189" w:rsidRDefault="00237635" w:rsidP="00237635">
      <w:pPr>
        <w:pStyle w:val="a6"/>
        <w:tabs>
          <w:tab w:val="left" w:pos="1134"/>
        </w:tabs>
        <w:spacing w:before="0" w:beforeAutospacing="0" w:after="0" w:afterAutospacing="0" w:line="120" w:lineRule="atLeast"/>
        <w:ind w:firstLine="142"/>
        <w:jc w:val="both"/>
        <w:rPr>
          <w:rFonts w:ascii="Arial" w:hAnsi="Arial" w:cs="Arial"/>
          <w:color w:val="000000" w:themeColor="text1"/>
        </w:rPr>
      </w:pPr>
      <w:r w:rsidRPr="00AC0189">
        <w:rPr>
          <w:rFonts w:ascii="Arial" w:hAnsi="Arial" w:cs="Arial"/>
          <w:color w:val="000000" w:themeColor="text1"/>
        </w:rPr>
        <w:t xml:space="preserve">      объектов незавершенного строительства в случае, если проектируемым назначением таких объектов является жилой дом в размере - 0,</w:t>
      </w:r>
      <w:r>
        <w:rPr>
          <w:rFonts w:ascii="Arial" w:hAnsi="Arial" w:cs="Arial"/>
          <w:color w:val="000000" w:themeColor="text1"/>
        </w:rPr>
        <w:t>14</w:t>
      </w:r>
      <w:r w:rsidRPr="00AC0189">
        <w:rPr>
          <w:rFonts w:ascii="Arial" w:hAnsi="Arial" w:cs="Arial"/>
          <w:color w:val="000000" w:themeColor="text1"/>
        </w:rPr>
        <w:t xml:space="preserve">  процента;</w:t>
      </w:r>
    </w:p>
    <w:p w:rsidR="00237635" w:rsidRPr="00AC0189" w:rsidRDefault="00237635" w:rsidP="00237635">
      <w:pPr>
        <w:pStyle w:val="a6"/>
        <w:tabs>
          <w:tab w:val="left" w:pos="1134"/>
        </w:tabs>
        <w:spacing w:before="0" w:beforeAutospacing="0" w:after="0" w:afterAutospacing="0" w:line="120" w:lineRule="atLeast"/>
        <w:ind w:firstLine="142"/>
        <w:jc w:val="both"/>
        <w:rPr>
          <w:rFonts w:ascii="Arial" w:hAnsi="Arial" w:cs="Arial"/>
          <w:color w:val="000000" w:themeColor="text1"/>
        </w:rPr>
      </w:pPr>
      <w:r w:rsidRPr="00AC0189">
        <w:rPr>
          <w:rFonts w:ascii="Arial" w:hAnsi="Arial" w:cs="Arial"/>
          <w:color w:val="000000" w:themeColor="text1"/>
        </w:rPr>
        <w:t xml:space="preserve">     единых недвижимых комплексов, в состав которых входит хотя бы одно жилое помещение (жилой дом) в размере -0,3 процента;</w:t>
      </w:r>
    </w:p>
    <w:p w:rsidR="00237635" w:rsidRPr="00AC0189" w:rsidRDefault="00237635" w:rsidP="00237635">
      <w:pPr>
        <w:pStyle w:val="a6"/>
        <w:spacing w:before="0" w:beforeAutospacing="0" w:after="0" w:afterAutospacing="0" w:line="120" w:lineRule="atLeast"/>
        <w:ind w:left="426" w:hanging="142"/>
        <w:jc w:val="both"/>
        <w:rPr>
          <w:rFonts w:ascii="Arial" w:hAnsi="Arial" w:cs="Arial"/>
          <w:color w:val="000000" w:themeColor="text1"/>
        </w:rPr>
      </w:pPr>
      <w:r w:rsidRPr="00AC0189">
        <w:rPr>
          <w:rFonts w:ascii="Arial" w:hAnsi="Arial" w:cs="Arial"/>
          <w:color w:val="000000" w:themeColor="text1"/>
        </w:rPr>
        <w:t xml:space="preserve">   гаражей и </w:t>
      </w:r>
      <w:proofErr w:type="spellStart"/>
      <w:r w:rsidRPr="00AC0189">
        <w:rPr>
          <w:rFonts w:ascii="Arial" w:hAnsi="Arial" w:cs="Arial"/>
          <w:color w:val="000000" w:themeColor="text1"/>
        </w:rPr>
        <w:t>машино-мест</w:t>
      </w:r>
      <w:proofErr w:type="spellEnd"/>
      <w:r w:rsidRPr="00AC0189">
        <w:rPr>
          <w:rFonts w:ascii="Arial" w:hAnsi="Arial" w:cs="Arial"/>
          <w:color w:val="000000" w:themeColor="text1"/>
        </w:rPr>
        <w:t xml:space="preserve"> в размере - 0,</w:t>
      </w:r>
      <w:r>
        <w:rPr>
          <w:rFonts w:ascii="Arial" w:hAnsi="Arial" w:cs="Arial"/>
          <w:color w:val="000000" w:themeColor="text1"/>
        </w:rPr>
        <w:t>14</w:t>
      </w:r>
      <w:r w:rsidRPr="00AC0189">
        <w:rPr>
          <w:rFonts w:ascii="Arial" w:hAnsi="Arial" w:cs="Arial"/>
          <w:color w:val="000000" w:themeColor="text1"/>
        </w:rPr>
        <w:t xml:space="preserve"> процента;</w:t>
      </w:r>
    </w:p>
    <w:p w:rsidR="00237635" w:rsidRPr="00AC0189" w:rsidRDefault="00237635" w:rsidP="00237635">
      <w:pPr>
        <w:pStyle w:val="a6"/>
        <w:tabs>
          <w:tab w:val="left" w:pos="1134"/>
        </w:tabs>
        <w:spacing w:before="0" w:beforeAutospacing="0" w:after="0" w:afterAutospacing="0" w:line="120" w:lineRule="atLeast"/>
        <w:ind w:firstLine="142"/>
        <w:jc w:val="both"/>
        <w:rPr>
          <w:rFonts w:ascii="Arial" w:hAnsi="Arial" w:cs="Arial"/>
          <w:color w:val="000000" w:themeColor="text1"/>
        </w:rPr>
      </w:pPr>
      <w:r w:rsidRPr="00AC0189">
        <w:rPr>
          <w:rFonts w:ascii="Arial" w:hAnsi="Arial" w:cs="Arial"/>
          <w:color w:val="000000" w:themeColor="text1"/>
        </w:rPr>
        <w:t xml:space="preserve">    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 в размере - 0,3</w:t>
      </w:r>
      <w:r>
        <w:rPr>
          <w:rFonts w:ascii="Arial" w:hAnsi="Arial" w:cs="Arial"/>
          <w:color w:val="000000" w:themeColor="text1"/>
        </w:rPr>
        <w:t xml:space="preserve"> </w:t>
      </w:r>
      <w:r w:rsidRPr="00AC0189">
        <w:rPr>
          <w:rFonts w:ascii="Arial" w:hAnsi="Arial" w:cs="Arial"/>
          <w:color w:val="000000" w:themeColor="text1"/>
        </w:rPr>
        <w:t>процента.</w:t>
      </w:r>
    </w:p>
    <w:p w:rsidR="00237635" w:rsidRPr="00AC0189" w:rsidRDefault="00237635" w:rsidP="00237635">
      <w:pPr>
        <w:pStyle w:val="a6"/>
        <w:tabs>
          <w:tab w:val="left" w:pos="1134"/>
        </w:tabs>
        <w:spacing w:before="0" w:beforeAutospacing="0" w:after="0" w:afterAutospacing="0" w:line="120" w:lineRule="atLeast"/>
        <w:ind w:firstLine="142"/>
        <w:jc w:val="both"/>
        <w:rPr>
          <w:rFonts w:ascii="Arial" w:hAnsi="Arial" w:cs="Arial"/>
          <w:color w:val="000000" w:themeColor="text1"/>
        </w:rPr>
      </w:pPr>
      <w:r w:rsidRPr="00AC0189">
        <w:rPr>
          <w:rFonts w:ascii="Arial" w:hAnsi="Arial" w:cs="Arial"/>
          <w:color w:val="000000" w:themeColor="text1"/>
        </w:rPr>
        <w:t xml:space="preserve">     2) в отношении объектов налогообложения, включенных в перечень, определяемый в соответствии с пунктом 7 статьи 378.2 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в размере 2,0 процента ;</w:t>
      </w:r>
    </w:p>
    <w:p w:rsidR="00237635" w:rsidRPr="00AC0189" w:rsidRDefault="00237635" w:rsidP="00237635">
      <w:pPr>
        <w:pStyle w:val="a6"/>
        <w:tabs>
          <w:tab w:val="left" w:pos="709"/>
        </w:tabs>
        <w:spacing w:before="0" w:beforeAutospacing="0" w:after="0" w:afterAutospacing="0" w:line="120" w:lineRule="atLeast"/>
        <w:ind w:left="709" w:hanging="567"/>
        <w:jc w:val="both"/>
        <w:rPr>
          <w:rFonts w:ascii="Arial" w:hAnsi="Arial" w:cs="Arial"/>
          <w:bCs/>
          <w:color w:val="000000" w:themeColor="text1"/>
        </w:rPr>
      </w:pPr>
      <w:r w:rsidRPr="00AC0189">
        <w:rPr>
          <w:rFonts w:ascii="Arial" w:hAnsi="Arial" w:cs="Arial"/>
          <w:color w:val="000000" w:themeColor="text1"/>
        </w:rPr>
        <w:t xml:space="preserve">     3) в отношении прочих объектов налогообложения в размере 0,5 процента.»</w:t>
      </w:r>
    </w:p>
    <w:p w:rsidR="00237635" w:rsidRDefault="00237635" w:rsidP="00237635">
      <w:pPr>
        <w:spacing w:after="0" w:line="120" w:lineRule="atLeast"/>
        <w:ind w:left="142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37635" w:rsidRDefault="00237635" w:rsidP="00237635">
      <w:pPr>
        <w:spacing w:after="0" w:line="120" w:lineRule="atLeast"/>
        <w:ind w:left="142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018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  Решение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Совета депутатов №42 от 22.11.2016 </w:t>
      </w:r>
      <w:r w:rsidR="00207908">
        <w:rPr>
          <w:rFonts w:ascii="Arial" w:hAnsi="Arial" w:cs="Arial"/>
          <w:color w:val="000000" w:themeColor="text1"/>
          <w:sz w:val="24"/>
          <w:szCs w:val="24"/>
        </w:rPr>
        <w:t xml:space="preserve">«О внесении изменений и дополнений в решение Совета депутатов №102 от 08.11.2013 г. «О налоге на имущество физических лиц» </w:t>
      </w:r>
      <w:r>
        <w:rPr>
          <w:rFonts w:ascii="Arial" w:hAnsi="Arial" w:cs="Arial"/>
          <w:color w:val="000000" w:themeColor="text1"/>
          <w:sz w:val="24"/>
          <w:szCs w:val="24"/>
        </w:rPr>
        <w:t>признать утратившим силу.</w:t>
      </w:r>
    </w:p>
    <w:p w:rsidR="00237635" w:rsidRPr="00AC0189" w:rsidRDefault="00237635" w:rsidP="00237635">
      <w:pPr>
        <w:spacing w:after="0" w:line="120" w:lineRule="atLeast"/>
        <w:ind w:left="142"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Решение вступает в силу</w:t>
      </w:r>
      <w:r w:rsidRPr="00AC0189">
        <w:rPr>
          <w:rFonts w:ascii="Arial" w:hAnsi="Arial" w:cs="Arial"/>
          <w:color w:val="000000" w:themeColor="text1"/>
          <w:sz w:val="24"/>
          <w:szCs w:val="24"/>
        </w:rPr>
        <w:t xml:space="preserve"> не ранее чем по истечении одного месяца со дня его </w:t>
      </w:r>
      <w:hyperlink r:id="rId5" w:history="1">
        <w:r w:rsidRPr="00AC0189">
          <w:rPr>
            <w:rFonts w:ascii="Arial" w:hAnsi="Arial" w:cs="Arial"/>
            <w:color w:val="000000" w:themeColor="text1"/>
            <w:sz w:val="24"/>
            <w:szCs w:val="24"/>
          </w:rPr>
          <w:t xml:space="preserve"> опубликования (обнародования)</w:t>
        </w:r>
        <w:r>
          <w:rPr>
            <w:rFonts w:ascii="Arial" w:hAnsi="Arial" w:cs="Arial"/>
            <w:color w:val="000000" w:themeColor="text1"/>
            <w:sz w:val="24"/>
            <w:szCs w:val="24"/>
          </w:rPr>
          <w:t xml:space="preserve"> и распространяется на правоотношения возникшие с 1 января 2017 года</w:t>
        </w:r>
        <w:r w:rsidRPr="00AC0189">
          <w:rPr>
            <w:rFonts w:ascii="Arial" w:hAnsi="Arial" w:cs="Arial"/>
            <w:color w:val="000000" w:themeColor="text1"/>
            <w:sz w:val="24"/>
            <w:szCs w:val="24"/>
          </w:rPr>
          <w:t>.</w:t>
        </w:r>
      </w:hyperlink>
    </w:p>
    <w:p w:rsidR="00237635" w:rsidRDefault="00237635" w:rsidP="0023763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237635" w:rsidRDefault="00237635" w:rsidP="0023763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237635" w:rsidRPr="0071020A" w:rsidRDefault="00237635" w:rsidP="0023763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1020A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237635" w:rsidRPr="0071020A" w:rsidRDefault="00237635" w:rsidP="0023763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 w:rsidRPr="0071020A">
        <w:rPr>
          <w:rFonts w:ascii="Arial" w:hAnsi="Arial" w:cs="Arial"/>
          <w:sz w:val="24"/>
          <w:szCs w:val="24"/>
        </w:rPr>
        <w:t xml:space="preserve"> сельсовет-</w:t>
      </w:r>
    </w:p>
    <w:p w:rsidR="00237635" w:rsidRPr="0071020A" w:rsidRDefault="00237635" w:rsidP="00237635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71020A">
        <w:rPr>
          <w:rFonts w:ascii="Arial" w:hAnsi="Arial" w:cs="Arial"/>
          <w:sz w:val="24"/>
          <w:szCs w:val="24"/>
        </w:rPr>
        <w:t xml:space="preserve">председатель Совета депутатов                       </w:t>
      </w:r>
      <w:r>
        <w:rPr>
          <w:rFonts w:ascii="Arial" w:hAnsi="Arial" w:cs="Arial"/>
          <w:sz w:val="24"/>
          <w:szCs w:val="24"/>
        </w:rPr>
        <w:t xml:space="preserve">                      В.Н. Акулов</w:t>
      </w:r>
    </w:p>
    <w:bookmarkEnd w:id="0"/>
    <w:p w:rsidR="00E23540" w:rsidRPr="0032437E" w:rsidRDefault="00E23540" w:rsidP="00237635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F609A8" w:rsidRPr="00F609A8" w:rsidRDefault="00F609A8" w:rsidP="00237635">
      <w:pPr>
        <w:autoSpaceDE w:val="0"/>
        <w:autoSpaceDN w:val="0"/>
        <w:adjustRightInd w:val="0"/>
        <w:spacing w:after="0" w:line="120" w:lineRule="atLeast"/>
        <w:ind w:firstLine="698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609A8" w:rsidRPr="00F609A8" w:rsidSect="00A4601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120C"/>
    <w:multiLevelType w:val="multilevel"/>
    <w:tmpl w:val="85569C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792D0909"/>
    <w:multiLevelType w:val="multilevel"/>
    <w:tmpl w:val="AAE0D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F609A8"/>
    <w:rsid w:val="000C2F18"/>
    <w:rsid w:val="00120315"/>
    <w:rsid w:val="00207908"/>
    <w:rsid w:val="00237635"/>
    <w:rsid w:val="002B0971"/>
    <w:rsid w:val="00381CB1"/>
    <w:rsid w:val="004228F4"/>
    <w:rsid w:val="004F73CD"/>
    <w:rsid w:val="006678DA"/>
    <w:rsid w:val="00691D7F"/>
    <w:rsid w:val="00787236"/>
    <w:rsid w:val="007D54E7"/>
    <w:rsid w:val="00997236"/>
    <w:rsid w:val="00C235A4"/>
    <w:rsid w:val="00D250EB"/>
    <w:rsid w:val="00E23540"/>
    <w:rsid w:val="00F6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71"/>
  </w:style>
  <w:style w:type="paragraph" w:styleId="1">
    <w:name w:val="heading 1"/>
    <w:basedOn w:val="a"/>
    <w:next w:val="a"/>
    <w:link w:val="10"/>
    <w:uiPriority w:val="99"/>
    <w:qFormat/>
    <w:rsid w:val="00F609A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609A8"/>
    <w:rPr>
      <w:color w:val="106BBE"/>
    </w:rPr>
  </w:style>
  <w:style w:type="character" w:customStyle="1" w:styleId="a4">
    <w:name w:val="Не вступил в силу"/>
    <w:basedOn w:val="a0"/>
    <w:uiPriority w:val="99"/>
    <w:rsid w:val="00F609A8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9"/>
    <w:rsid w:val="00F609A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F609A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3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50289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13</cp:revision>
  <cp:lastPrinted>2017-11-13T10:52:00Z</cp:lastPrinted>
  <dcterms:created xsi:type="dcterms:W3CDTF">2017-11-13T06:04:00Z</dcterms:created>
  <dcterms:modified xsi:type="dcterms:W3CDTF">2017-11-28T04:16:00Z</dcterms:modified>
</cp:coreProperties>
</file>