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62" w:type="dxa"/>
        <w:tblLook w:val="04A0"/>
      </w:tblPr>
      <w:tblGrid>
        <w:gridCol w:w="4219"/>
        <w:gridCol w:w="1914"/>
        <w:gridCol w:w="1914"/>
        <w:gridCol w:w="1915"/>
      </w:tblGrid>
      <w:tr w:rsidR="00EB3529" w:rsidTr="00EB35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Беловский сельсовет Сакмарского района Оренбургской области </w:t>
            </w:r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B3529" w:rsidRDefault="005C3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D03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EB3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2024год №</w:t>
            </w:r>
            <w:r w:rsidR="00AB3C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35</w:t>
            </w:r>
            <w:r w:rsidR="00EB3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="00EB35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C3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29" w:rsidTr="00EB3529"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выявлении зданий в качестве бесхозяйных</w:t>
            </w:r>
          </w:p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EB3529" w:rsidRDefault="00EB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529" w:rsidRDefault="00EB3529" w:rsidP="00EB3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20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69.1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218-ФЗ «О государственной регистрации недвижимости»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выявлено, что: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проведенных мероприятий, предусмотренных частью 4 статьи 69.1 Закона № 218-ФЗ, здания с кадастровыми номерами      56:25:0203001:457,  56:25:0215001:246,   выявлены в качестве бесхозяйных.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Принадлежность объектов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подтверждается ответами на следующие запросы: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 технической инвентаризации (запрос №4934 от 23.11.2023, ответ №5784 от 29.11.2023 свидетельствует об отсутствии правоустанавливающих документов) (или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30-дневного срока не поступил);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архив соответствующего муниципального образования (запрос №917  от 30.10.2023, ответ №937 от  03.11.2023 свидетельствует об отсутствии информации  и правоустанавливающих документов) (или ответ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30-дневного срока не поступил);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Территориальное управление Федерального агентства по управлению государственным имуществом в Оренбургской области (запрос №4791 от 16.11.2023, ответ  не поступил, свидетельствует об отсутствии информации  и правоустанавливающих документов);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Министерство природных ресурсов, экологии и имущественных отношений Оренбургской области (запрос №4790  от 16.11.2023, ответ №ЮС-1220/32495 от 08.12.2023 свидетельствует об отсутствии информации  и правоустанавливающих документов);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проведены мероприятия по сопоставлению информации, имеющейся в архивах муниципального образования, и документов, имеющихся в распоряжении муниципального образования Беловский сельсовет Сакмарского района Оренбургской области.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 лица, указанного в качестве правообладателя в реестре объектов ЕГРН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во вкладке «незарегистрированные права» документально не подтвердились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Указанные в </w:t>
      </w:r>
      <w:hyperlink r:id="rId7" w:anchor="Par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объекты недвижимости не прекратили существование, что по</w:t>
      </w:r>
      <w:r w:rsidR="005C3D64">
        <w:rPr>
          <w:rFonts w:ascii="Times New Roman" w:hAnsi="Times New Roman" w:cs="Times New Roman"/>
          <w:sz w:val="28"/>
          <w:szCs w:val="28"/>
        </w:rPr>
        <w:t>дтверждается актами осмотра от 14.03.2024 № 8,9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529" w:rsidRDefault="00EB3529" w:rsidP="00EB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после подписания. </w:t>
      </w:r>
    </w:p>
    <w:p w:rsidR="00EB3529" w:rsidRDefault="00EB3529" w:rsidP="00EB3529"/>
    <w:p w:rsidR="00EB3529" w:rsidRDefault="00EB3529" w:rsidP="00EB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Т.А.Хасанов</w:t>
      </w:r>
    </w:p>
    <w:p w:rsidR="00EB3529" w:rsidRDefault="00EB3529" w:rsidP="00EB3529">
      <w:pPr>
        <w:rPr>
          <w:rFonts w:ascii="Times New Roman" w:hAnsi="Times New Roman" w:cs="Times New Roman"/>
          <w:sz w:val="28"/>
          <w:szCs w:val="28"/>
        </w:rPr>
      </w:pPr>
    </w:p>
    <w:p w:rsidR="00EB3529" w:rsidRDefault="00EB3529" w:rsidP="00EB3529"/>
    <w:p w:rsidR="006A3F32" w:rsidRDefault="006A3F32"/>
    <w:sectPr w:rsidR="006A3F32" w:rsidSect="006A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EA" w:rsidRDefault="006B26EA" w:rsidP="00EB3529">
      <w:pPr>
        <w:spacing w:after="0" w:line="240" w:lineRule="auto"/>
      </w:pPr>
      <w:r>
        <w:separator/>
      </w:r>
    </w:p>
  </w:endnote>
  <w:endnote w:type="continuationSeparator" w:id="0">
    <w:p w:rsidR="006B26EA" w:rsidRDefault="006B26EA" w:rsidP="00EB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EA" w:rsidRDefault="006B26EA" w:rsidP="00EB3529">
      <w:pPr>
        <w:spacing w:after="0" w:line="240" w:lineRule="auto"/>
      </w:pPr>
      <w:r>
        <w:separator/>
      </w:r>
    </w:p>
  </w:footnote>
  <w:footnote w:type="continuationSeparator" w:id="0">
    <w:p w:rsidR="006B26EA" w:rsidRDefault="006B26EA" w:rsidP="00EB3529">
      <w:pPr>
        <w:spacing w:after="0" w:line="240" w:lineRule="auto"/>
      </w:pPr>
      <w:r>
        <w:continuationSeparator/>
      </w:r>
    </w:p>
  </w:footnote>
  <w:footnote w:id="1">
    <w:p w:rsidR="00EB3529" w:rsidRDefault="00EB3529" w:rsidP="00EB352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Далее – Закона № 218-ФЗ</w:t>
      </w:r>
    </w:p>
  </w:footnote>
  <w:footnote w:id="2">
    <w:p w:rsidR="00EB3529" w:rsidRDefault="00EB3529" w:rsidP="00EB352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Единый государственный реестр недвижимости</w:t>
      </w:r>
    </w:p>
  </w:footnote>
  <w:footnote w:id="3">
    <w:p w:rsidR="00EB3529" w:rsidRDefault="00EB3529" w:rsidP="00EB3529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Информация указывается в случае наличия в реестре объектов ЕГРН во вкладке «незарегистрированные права» сведений о правообладателе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529"/>
    <w:rsid w:val="00370325"/>
    <w:rsid w:val="004F270A"/>
    <w:rsid w:val="005C3D64"/>
    <w:rsid w:val="006A3F32"/>
    <w:rsid w:val="006B26EA"/>
    <w:rsid w:val="00784552"/>
    <w:rsid w:val="008E51D9"/>
    <w:rsid w:val="00911DBC"/>
    <w:rsid w:val="00921A9A"/>
    <w:rsid w:val="00993B39"/>
    <w:rsid w:val="00AB3CCD"/>
    <w:rsid w:val="00B630CF"/>
    <w:rsid w:val="00D031EE"/>
    <w:rsid w:val="00E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2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52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B35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352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3529"/>
    <w:rPr>
      <w:vertAlign w:val="superscript"/>
    </w:rPr>
  </w:style>
  <w:style w:type="table" w:styleId="a7">
    <w:name w:val="Table Grid"/>
    <w:basedOn w:val="a1"/>
    <w:uiPriority w:val="59"/>
    <w:rsid w:val="00EB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\Desktop\&#1056;&#1077;&#1096;&#1077;&#1085;&#1080;&#1077;%20&#1086;%20&#1074;&#1099;&#1103;&#1074;&#1083;&#1077;&#1085;&#1080;&#1080;%20&#1073;&#1077;&#1089;&#1093;&#1086;&#1079;&#1103;&#1081;&#1085;&#1086;&#1075;&#1086;++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2024-03-19T09:11:00Z</cp:lastPrinted>
  <dcterms:created xsi:type="dcterms:W3CDTF">2024-03-19T09:12:00Z</dcterms:created>
  <dcterms:modified xsi:type="dcterms:W3CDTF">2024-03-19T09:12:00Z</dcterms:modified>
</cp:coreProperties>
</file>