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95" w:rsidRDefault="00F46828" w:rsidP="00865E95">
      <w:pPr>
        <w:widowControl w:val="0"/>
        <w:shd w:val="clear" w:color="auto" w:fill="FFFFFF"/>
        <w:overflowPunct/>
        <w:rPr>
          <w:color w:val="000000"/>
          <w:spacing w:val="-1"/>
          <w:w w:val="93"/>
        </w:rPr>
      </w:pPr>
      <w:r>
        <w:rPr>
          <w:color w:val="000000"/>
          <w:spacing w:val="-1"/>
          <w:w w:val="93"/>
        </w:rPr>
        <w:t xml:space="preserve">      </w:t>
      </w:r>
      <w:r w:rsidR="00865E95">
        <w:rPr>
          <w:color w:val="000000"/>
          <w:spacing w:val="-1"/>
          <w:w w:val="93"/>
        </w:rPr>
        <w:t xml:space="preserve">Администрация </w:t>
      </w:r>
    </w:p>
    <w:p w:rsidR="00865E95" w:rsidRDefault="00865E95" w:rsidP="00865E95">
      <w:pPr>
        <w:widowControl w:val="0"/>
        <w:shd w:val="clear" w:color="auto" w:fill="FFFFFF"/>
        <w:overflowPunct/>
        <w:rPr>
          <w:color w:val="000000"/>
          <w:spacing w:val="-3"/>
          <w:w w:val="93"/>
        </w:rPr>
      </w:pPr>
      <w:r>
        <w:rPr>
          <w:color w:val="000000"/>
          <w:spacing w:val="-3"/>
          <w:w w:val="93"/>
        </w:rPr>
        <w:t>муниципального образования</w:t>
      </w:r>
    </w:p>
    <w:p w:rsidR="00865E95" w:rsidRDefault="00865E95" w:rsidP="00865E95">
      <w:pPr>
        <w:widowControl w:val="0"/>
        <w:shd w:val="clear" w:color="auto" w:fill="FFFFFF"/>
        <w:overflowPunct/>
        <w:rPr>
          <w:rFonts w:ascii="Arial" w:hAnsi="Arial" w:cs="Arial"/>
          <w:color w:val="000000"/>
        </w:rPr>
      </w:pPr>
      <w:r>
        <w:rPr>
          <w:color w:val="000000"/>
          <w:spacing w:val="-3"/>
          <w:w w:val="93"/>
        </w:rPr>
        <w:t xml:space="preserve">      </w:t>
      </w:r>
      <w:proofErr w:type="spellStart"/>
      <w:r>
        <w:rPr>
          <w:color w:val="000000"/>
          <w:spacing w:val="-3"/>
          <w:w w:val="93"/>
        </w:rPr>
        <w:t>Беловский</w:t>
      </w:r>
      <w:proofErr w:type="spellEnd"/>
      <w:r>
        <w:rPr>
          <w:color w:val="000000"/>
          <w:spacing w:val="-3"/>
          <w:w w:val="93"/>
        </w:rPr>
        <w:t xml:space="preserve"> сельсовет</w:t>
      </w:r>
    </w:p>
    <w:p w:rsidR="00865E95" w:rsidRDefault="00865E95" w:rsidP="00865E95">
      <w:pPr>
        <w:widowControl w:val="0"/>
        <w:shd w:val="clear" w:color="auto" w:fill="FFFFFF"/>
        <w:overflowPunct/>
        <w:rPr>
          <w:color w:val="000000"/>
          <w:spacing w:val="-1"/>
          <w:w w:val="93"/>
        </w:rPr>
      </w:pPr>
      <w:r>
        <w:rPr>
          <w:color w:val="000000"/>
          <w:spacing w:val="-1"/>
          <w:w w:val="93"/>
        </w:rPr>
        <w:t xml:space="preserve">      </w:t>
      </w:r>
      <w:proofErr w:type="spellStart"/>
      <w:r>
        <w:rPr>
          <w:color w:val="000000"/>
          <w:spacing w:val="-1"/>
          <w:w w:val="93"/>
        </w:rPr>
        <w:t>Сакмарского</w:t>
      </w:r>
      <w:proofErr w:type="spellEnd"/>
      <w:r>
        <w:rPr>
          <w:color w:val="000000"/>
          <w:spacing w:val="-1"/>
          <w:w w:val="93"/>
        </w:rPr>
        <w:t xml:space="preserve">  района</w:t>
      </w:r>
    </w:p>
    <w:p w:rsidR="00865E95" w:rsidRDefault="00865E95" w:rsidP="00865E95">
      <w:pPr>
        <w:widowControl w:val="0"/>
        <w:shd w:val="clear" w:color="auto" w:fill="FFFFFF"/>
        <w:overflowPunct/>
        <w:rPr>
          <w:color w:val="000000"/>
          <w:spacing w:val="-3"/>
          <w:w w:val="93"/>
        </w:rPr>
      </w:pPr>
      <w:r>
        <w:rPr>
          <w:color w:val="000000"/>
          <w:spacing w:val="-1"/>
          <w:w w:val="93"/>
        </w:rPr>
        <w:t xml:space="preserve">    </w:t>
      </w:r>
      <w:r>
        <w:rPr>
          <w:color w:val="000000"/>
          <w:spacing w:val="-3"/>
          <w:w w:val="93"/>
        </w:rPr>
        <w:t xml:space="preserve">Оренбургской области </w:t>
      </w:r>
    </w:p>
    <w:p w:rsidR="00865E95" w:rsidRDefault="00865E95" w:rsidP="00865E95">
      <w:pPr>
        <w:widowControl w:val="0"/>
        <w:shd w:val="clear" w:color="auto" w:fill="FFFFFF"/>
        <w:overflowPunct/>
        <w:rPr>
          <w:color w:val="000000"/>
          <w:spacing w:val="-3"/>
          <w:w w:val="93"/>
        </w:rPr>
      </w:pPr>
      <w:r>
        <w:rPr>
          <w:color w:val="000000"/>
          <w:spacing w:val="-3"/>
          <w:w w:val="93"/>
        </w:rPr>
        <w:t xml:space="preserve">      </w:t>
      </w:r>
      <w:r>
        <w:rPr>
          <w:color w:val="000000"/>
          <w:spacing w:val="-1"/>
          <w:w w:val="93"/>
        </w:rPr>
        <w:t>ПОСТАНОВЛЕНИЕ</w:t>
      </w:r>
    </w:p>
    <w:p w:rsidR="00865E95" w:rsidRDefault="00865E95" w:rsidP="00865E95">
      <w:pPr>
        <w:widowControl w:val="0"/>
        <w:shd w:val="clear" w:color="auto" w:fill="FFFFFF"/>
        <w:overflowPunct/>
        <w:rPr>
          <w:color w:val="000000"/>
          <w:u w:val="single"/>
        </w:rPr>
      </w:pPr>
      <w:r>
        <w:rPr>
          <w:color w:val="000000"/>
        </w:rPr>
        <w:t xml:space="preserve">    </w:t>
      </w:r>
      <w:r>
        <w:rPr>
          <w:color w:val="000000"/>
          <w:u w:val="single"/>
        </w:rPr>
        <w:t>от 13.03.2020 № 13-п</w:t>
      </w:r>
    </w:p>
    <w:p w:rsidR="00865E95" w:rsidRDefault="00865E95" w:rsidP="00865E95">
      <w:pPr>
        <w:widowControl w:val="0"/>
        <w:shd w:val="clear" w:color="auto" w:fill="FFFFFF"/>
        <w:overflowPunct/>
        <w:rPr>
          <w:color w:val="000000"/>
        </w:rPr>
      </w:pPr>
      <w:r>
        <w:rPr>
          <w:color w:val="000000"/>
        </w:rPr>
        <w:t xml:space="preserve">        с. </w:t>
      </w:r>
      <w:proofErr w:type="spellStart"/>
      <w:r>
        <w:rPr>
          <w:color w:val="000000"/>
        </w:rPr>
        <w:t>Беловка</w:t>
      </w:r>
      <w:proofErr w:type="spellEnd"/>
    </w:p>
    <w:p w:rsidR="00865E95" w:rsidRDefault="00865E95" w:rsidP="00865E95">
      <w:pPr>
        <w:widowControl w:val="0"/>
        <w:shd w:val="clear" w:color="auto" w:fill="FFFFFF"/>
        <w:overflowPunct/>
        <w:rPr>
          <w:color w:val="000000"/>
        </w:rPr>
      </w:pPr>
    </w:p>
    <w:p w:rsidR="00865E95" w:rsidRDefault="00865E95" w:rsidP="00865E95">
      <w:pPr>
        <w:widowControl w:val="0"/>
        <w:shd w:val="clear" w:color="auto" w:fill="FFFFFF"/>
        <w:overflowPunct/>
      </w:pPr>
      <w:r>
        <w:t>О мерах по реализации решения Совета</w:t>
      </w:r>
    </w:p>
    <w:p w:rsidR="00865E95" w:rsidRDefault="00865E95" w:rsidP="00865E95">
      <w:pPr>
        <w:widowControl w:val="0"/>
        <w:shd w:val="clear" w:color="auto" w:fill="FFFFFF"/>
        <w:overflowPunct/>
      </w:pPr>
      <w:r>
        <w:t xml:space="preserve">депутатов Беловского сельсовета </w:t>
      </w:r>
      <w:proofErr w:type="gramStart"/>
      <w:r>
        <w:t>от</w:t>
      </w:r>
      <w:proofErr w:type="gramEnd"/>
    </w:p>
    <w:p w:rsidR="00865E95" w:rsidRPr="00865E95" w:rsidRDefault="00865E95" w:rsidP="00865E95">
      <w:pPr>
        <w:spacing w:line="0" w:lineRule="atLeast"/>
      </w:pPr>
      <w:r w:rsidRPr="00865E95">
        <w:t xml:space="preserve"> 24 декабря 2019 г   № 142</w:t>
      </w:r>
    </w:p>
    <w:p w:rsidR="00865E95" w:rsidRDefault="00865E95" w:rsidP="00865E95">
      <w:pPr>
        <w:spacing w:line="0" w:lineRule="atLeast"/>
      </w:pPr>
      <w:r w:rsidRPr="00865E95">
        <w:t xml:space="preserve">О  бюджете муниципального образования </w:t>
      </w:r>
    </w:p>
    <w:p w:rsidR="00865E95" w:rsidRDefault="00865E95" w:rsidP="00865E95">
      <w:pPr>
        <w:spacing w:line="0" w:lineRule="atLeast"/>
      </w:pPr>
      <w:proofErr w:type="spellStart"/>
      <w:r w:rsidRPr="00865E95">
        <w:t>Беловский</w:t>
      </w:r>
      <w:proofErr w:type="spellEnd"/>
      <w:r w:rsidRPr="00865E95">
        <w:t xml:space="preserve"> сельсовет  </w:t>
      </w:r>
      <w:proofErr w:type="spellStart"/>
      <w:r w:rsidRPr="00865E95">
        <w:t>Сакмарского</w:t>
      </w:r>
      <w:proofErr w:type="spellEnd"/>
      <w:r w:rsidRPr="00865E95">
        <w:t xml:space="preserve"> района</w:t>
      </w:r>
    </w:p>
    <w:p w:rsidR="00865E95" w:rsidRPr="00865E95" w:rsidRDefault="00865E95" w:rsidP="00865E95">
      <w:pPr>
        <w:spacing w:line="0" w:lineRule="atLeast"/>
      </w:pPr>
      <w:r w:rsidRPr="00865E95">
        <w:t xml:space="preserve"> Оренбургской области на 2020 год и</w:t>
      </w:r>
    </w:p>
    <w:p w:rsidR="00865E95" w:rsidRPr="00D2582E" w:rsidRDefault="00865E95" w:rsidP="00865E95">
      <w:pPr>
        <w:spacing w:line="0" w:lineRule="atLeast"/>
        <w:rPr>
          <w:rFonts w:ascii="Arial" w:hAnsi="Arial" w:cs="Arial"/>
          <w:sz w:val="30"/>
          <w:szCs w:val="30"/>
        </w:rPr>
      </w:pPr>
      <w:r w:rsidRPr="00865E95">
        <w:t xml:space="preserve"> плановый период 2021 и 2022 годов</w:t>
      </w:r>
      <w:r w:rsidRPr="00D2582E">
        <w:rPr>
          <w:rFonts w:ascii="Arial" w:hAnsi="Arial" w:cs="Arial"/>
          <w:sz w:val="30"/>
          <w:szCs w:val="30"/>
        </w:rPr>
        <w:t>.</w:t>
      </w:r>
    </w:p>
    <w:p w:rsidR="00865E95" w:rsidRDefault="00865E95" w:rsidP="00865E95">
      <w:pPr>
        <w:pStyle w:val="1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65E95" w:rsidRDefault="00865E95" w:rsidP="00865E95">
      <w:pPr>
        <w:pStyle w:val="1"/>
        <w:ind w:hanging="284"/>
        <w:jc w:val="both"/>
      </w:pPr>
      <w:r>
        <w:t xml:space="preserve">        </w:t>
      </w:r>
    </w:p>
    <w:p w:rsidR="00865E95" w:rsidRDefault="00865E95" w:rsidP="00865E95">
      <w:pPr>
        <w:spacing w:line="0" w:lineRule="atLeast"/>
      </w:pPr>
      <w:r>
        <w:t xml:space="preserve">            В целях решения Совета депутатов Беловского сельсовета от </w:t>
      </w:r>
      <w:r w:rsidRPr="00865E95">
        <w:t>24 декабря 2019 г   № 142</w:t>
      </w:r>
      <w:proofErr w:type="gramStart"/>
      <w:r>
        <w:t xml:space="preserve"> </w:t>
      </w:r>
      <w:r w:rsidRPr="00865E95">
        <w:t>О</w:t>
      </w:r>
      <w:proofErr w:type="gramEnd"/>
      <w:r w:rsidRPr="00865E95">
        <w:t xml:space="preserve">  бюджете муниципального образования </w:t>
      </w:r>
    </w:p>
    <w:p w:rsidR="00865E95" w:rsidRDefault="00865E95" w:rsidP="00865E95">
      <w:pPr>
        <w:spacing w:line="0" w:lineRule="atLeast"/>
      </w:pPr>
      <w:proofErr w:type="spellStart"/>
      <w:r w:rsidRPr="00865E95">
        <w:t>Беловский</w:t>
      </w:r>
      <w:proofErr w:type="spellEnd"/>
      <w:r w:rsidRPr="00865E95">
        <w:t xml:space="preserve"> сельсовет  </w:t>
      </w:r>
      <w:proofErr w:type="spellStart"/>
      <w:r w:rsidRPr="00865E95">
        <w:t>Сакмарского</w:t>
      </w:r>
      <w:proofErr w:type="spellEnd"/>
      <w:r w:rsidRPr="00865E95">
        <w:t xml:space="preserve"> района</w:t>
      </w:r>
      <w:r>
        <w:t xml:space="preserve"> </w:t>
      </w:r>
      <w:r w:rsidRPr="00865E95">
        <w:t xml:space="preserve"> Оренбургской области на 2020 год и</w:t>
      </w:r>
      <w:r>
        <w:t xml:space="preserve"> </w:t>
      </w:r>
      <w:r w:rsidRPr="00865E95">
        <w:t xml:space="preserve"> плановый период 2021 и 2022 годов</w:t>
      </w:r>
      <w:r>
        <w:t xml:space="preserve"> администрация Беловского сельсовета постановляет:</w:t>
      </w:r>
    </w:p>
    <w:p w:rsidR="00865E95" w:rsidRDefault="00865E95" w:rsidP="00865E95"/>
    <w:p w:rsidR="00865E95" w:rsidRDefault="00865E95" w:rsidP="00865E95">
      <w:pPr>
        <w:ind w:hanging="284"/>
        <w:jc w:val="both"/>
      </w:pPr>
      <w:r>
        <w:t xml:space="preserve">         1. Принять к исполнению местный бюджет на 2020 год.</w:t>
      </w:r>
    </w:p>
    <w:p w:rsidR="00865E95" w:rsidRDefault="00865E95" w:rsidP="00865E95">
      <w:pPr>
        <w:ind w:hanging="284"/>
        <w:jc w:val="both"/>
      </w:pPr>
    </w:p>
    <w:p w:rsidR="00865E95" w:rsidRDefault="00865E95" w:rsidP="00865E95">
      <w:pPr>
        <w:ind w:hanging="284"/>
        <w:jc w:val="both"/>
      </w:pPr>
      <w:r>
        <w:t xml:space="preserve">         2. Установить, что исполнение местного бюджета осуществляется в соответствии со сводной бюджетной росписью, утвержденными лимитами бюджетных обязательств, кассовым планом и бюджетными росписями главных распорядителей средств местного бюджета.</w:t>
      </w:r>
    </w:p>
    <w:p w:rsidR="00865E95" w:rsidRDefault="00865E95" w:rsidP="00865E95">
      <w:pPr>
        <w:ind w:hanging="284"/>
        <w:jc w:val="both"/>
      </w:pPr>
    </w:p>
    <w:p w:rsidR="00865E95" w:rsidRDefault="00865E95" w:rsidP="00865E95">
      <w:pPr>
        <w:ind w:hanging="284"/>
        <w:jc w:val="both"/>
      </w:pPr>
      <w:r>
        <w:t xml:space="preserve">        3.  Принять меры по обеспечению поступления налоговых и неналоговых доходов согласно бюджетным назначениям по </w:t>
      </w:r>
      <w:proofErr w:type="spellStart"/>
      <w:r>
        <w:t>администрируемым</w:t>
      </w:r>
      <w:proofErr w:type="spellEnd"/>
      <w:r>
        <w:t xml:space="preserve"> доходным источникам местного бюджета, а также сокращению задолженности по их уплате.</w:t>
      </w:r>
    </w:p>
    <w:p w:rsidR="00865E95" w:rsidRDefault="00865E95" w:rsidP="00865E95">
      <w:pPr>
        <w:ind w:hanging="284"/>
        <w:jc w:val="both"/>
      </w:pPr>
    </w:p>
    <w:p w:rsidR="00865E95" w:rsidRDefault="00865E95" w:rsidP="00865E95">
      <w:pPr>
        <w:ind w:hanging="284"/>
        <w:jc w:val="both"/>
      </w:pPr>
      <w:r>
        <w:t xml:space="preserve">       4. Обеспечить:</w:t>
      </w:r>
    </w:p>
    <w:p w:rsidR="00865E95" w:rsidRDefault="00865E95" w:rsidP="00865E95">
      <w:pPr>
        <w:pStyle w:val="ConsPlusNormal"/>
        <w:ind w:hanging="284"/>
        <w:jc w:val="both"/>
      </w:pPr>
      <w:r>
        <w:t xml:space="preserve">          - проведение анализа </w:t>
      </w:r>
      <w:r w:rsidR="009830BB">
        <w:t>кред</w:t>
      </w:r>
      <w:r>
        <w:t>иторской задолженности, сложившейся по состоянию на 1 января 2020 года, и представление данных проведенного анализа в финансовый отдел  администрации  района не позднее 21 февраля 2020 года;</w:t>
      </w:r>
    </w:p>
    <w:p w:rsidR="00865E95" w:rsidRDefault="00865E95" w:rsidP="00865E95">
      <w:pPr>
        <w:ind w:hanging="284"/>
        <w:jc w:val="both"/>
      </w:pPr>
      <w:r>
        <w:t xml:space="preserve">          - принятие мер, направленных на сокращение дебиторской задолженности;</w:t>
      </w:r>
    </w:p>
    <w:p w:rsidR="00865E95" w:rsidRDefault="00865E95" w:rsidP="00865E95">
      <w:pPr>
        <w:ind w:hanging="284"/>
        <w:jc w:val="both"/>
      </w:pPr>
      <w:r>
        <w:lastRenderedPageBreak/>
        <w:t xml:space="preserve">          - соблюдение Федеральных законов </w:t>
      </w:r>
      <w:hyperlink r:id="rId4" w:history="1">
        <w:r>
          <w:rPr>
            <w:rStyle w:val="a3"/>
          </w:rPr>
          <w:t>от 5 апреля 2013 года № 44-ФЗ</w:t>
        </w:r>
      </w:hyperlink>
      <w: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865E95" w:rsidRDefault="00865E95" w:rsidP="00865E95">
      <w:pPr>
        <w:ind w:hanging="284"/>
        <w:jc w:val="both"/>
      </w:pPr>
      <w:r>
        <w:t xml:space="preserve">          - эффективность,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при использовании бюджетных средств;</w:t>
      </w:r>
    </w:p>
    <w:p w:rsidR="00865E95" w:rsidRDefault="00865E95" w:rsidP="00865E95">
      <w:pPr>
        <w:ind w:hanging="284"/>
        <w:jc w:val="both"/>
      </w:pPr>
      <w:r>
        <w:t xml:space="preserve">          - в первоочередном порядке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налогов.</w:t>
      </w:r>
    </w:p>
    <w:p w:rsidR="00865E95" w:rsidRDefault="00865E95" w:rsidP="00865E95">
      <w:pPr>
        <w:ind w:hanging="284"/>
        <w:jc w:val="both"/>
      </w:pPr>
      <w:r>
        <w:t xml:space="preserve">           </w:t>
      </w:r>
    </w:p>
    <w:p w:rsidR="00865E95" w:rsidRDefault="00865E95" w:rsidP="00865E95">
      <w:pPr>
        <w:ind w:hanging="284"/>
        <w:jc w:val="both"/>
      </w:pPr>
      <w:r>
        <w:t xml:space="preserve">         5. При подготовке предложений по внесению изменений в показатели кассового плана не допускать изменений, приводящих к возникновению кредиторской и дебиторской задолженностей.</w:t>
      </w:r>
    </w:p>
    <w:p w:rsidR="00865E95" w:rsidRDefault="00865E95" w:rsidP="00865E95">
      <w:pPr>
        <w:ind w:hanging="284"/>
        <w:jc w:val="both"/>
      </w:pPr>
    </w:p>
    <w:p w:rsidR="00865E95" w:rsidRDefault="00865E95" w:rsidP="00865E95">
      <w:pPr>
        <w:ind w:hanging="284"/>
        <w:jc w:val="both"/>
      </w:pPr>
      <w:r>
        <w:t xml:space="preserve">         6. Обеспечить: </w:t>
      </w:r>
    </w:p>
    <w:p w:rsidR="00865E95" w:rsidRDefault="00865E95" w:rsidP="00865E95">
      <w:pPr>
        <w:ind w:hanging="284"/>
        <w:jc w:val="both"/>
      </w:pPr>
      <w:r>
        <w:t xml:space="preserve">         -достижение целевых показателей (нормативов), определенных  финансовым отделом </w:t>
      </w:r>
      <w:proofErr w:type="spellStart"/>
      <w:r>
        <w:t>Сакмарского</w:t>
      </w:r>
      <w:proofErr w:type="spellEnd"/>
      <w:r>
        <w:t xml:space="preserve"> района по реализации мер, направленных на повышение эффективности бюджетных расходов, внедрение инструментов  эффективного управления бюджетными средствами, оптимизацию расходов местного бюджета;</w:t>
      </w:r>
    </w:p>
    <w:p w:rsidR="00865E95" w:rsidRDefault="00865E95" w:rsidP="00865E95">
      <w:pPr>
        <w:jc w:val="both"/>
      </w:pPr>
      <w:r>
        <w:t xml:space="preserve">      - исполнение в полном объеме показателей, предусмотренных  муниципальными программами;</w:t>
      </w:r>
    </w:p>
    <w:p w:rsidR="00865E95" w:rsidRDefault="00865E95" w:rsidP="00865E95">
      <w:pPr>
        <w:ind w:hanging="284"/>
        <w:jc w:val="both"/>
      </w:pPr>
      <w:r>
        <w:t xml:space="preserve">         - </w:t>
      </w:r>
      <w:proofErr w:type="gramStart"/>
      <w:r>
        <w:t>контроль за</w:t>
      </w:r>
      <w:proofErr w:type="gramEnd"/>
      <w:r>
        <w:t xml:space="preserve"> расходованием  средств местного бюджета расходов на содержание органов  местного самоуправления и, при необходимости, внесение предложений по их оптимизации с целью соблюдения норматива расходов на содержание органов местного самоуправления, установленного на 2018 год.</w:t>
      </w:r>
    </w:p>
    <w:p w:rsidR="00865E95" w:rsidRDefault="00865E95" w:rsidP="00865E95">
      <w:pPr>
        <w:ind w:hanging="284"/>
        <w:jc w:val="both"/>
      </w:pPr>
    </w:p>
    <w:p w:rsidR="00865E95" w:rsidRDefault="00865E95" w:rsidP="00865E95">
      <w:pPr>
        <w:widowControl w:val="0"/>
        <w:overflowPunct/>
        <w:jc w:val="both"/>
      </w:pPr>
      <w:r>
        <w:t xml:space="preserve">     7. Главе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сельсовет: </w:t>
      </w:r>
    </w:p>
    <w:p w:rsidR="00865E95" w:rsidRDefault="00865E95" w:rsidP="00865E95">
      <w:pPr>
        <w:widowControl w:val="0"/>
        <w:overflowPunct/>
        <w:jc w:val="both"/>
      </w:pPr>
      <w:r>
        <w:t xml:space="preserve">     7.1. Не допускать финансирование из местного бюджета расходных обязательств, возникших в результате решения органами местного самоуправления сельского поселения, не отнесенных к их полномочиям.     </w:t>
      </w:r>
    </w:p>
    <w:p w:rsidR="00865E95" w:rsidRDefault="00865E95" w:rsidP="00865E95">
      <w:pPr>
        <w:widowControl w:val="0"/>
        <w:overflowPunct/>
        <w:jc w:val="both"/>
        <w:rPr>
          <w:spacing w:val="-21"/>
        </w:rPr>
      </w:pPr>
      <w:r>
        <w:rPr>
          <w:spacing w:val="-3"/>
        </w:rPr>
        <w:t xml:space="preserve">     7.2. Предоставить до 15 января  2020 года    в  финансовый отдел</w:t>
      </w:r>
      <w:r>
        <w:rPr>
          <w:spacing w:val="-21"/>
        </w:rPr>
        <w:t xml:space="preserve"> </w:t>
      </w:r>
      <w:r>
        <w:t xml:space="preserve">администрации </w:t>
      </w:r>
      <w:proofErr w:type="spellStart"/>
      <w:r>
        <w:t>Сакмарского</w:t>
      </w:r>
      <w:proofErr w:type="spellEnd"/>
      <w:r>
        <w:t xml:space="preserve"> района решение о бюджете муниципального образования на 2020 год.</w:t>
      </w:r>
    </w:p>
    <w:p w:rsidR="00865E95" w:rsidRDefault="00865E95" w:rsidP="00865E95">
      <w:pPr>
        <w:widowControl w:val="0"/>
        <w:overflowPunct/>
        <w:jc w:val="both"/>
      </w:pPr>
      <w:r>
        <w:t xml:space="preserve">     7.3. Принять в целях ограничения расходов на содержание органов местного самоуправления соответствующие муниципальные акты, направ</w:t>
      </w:r>
      <w:r>
        <w:softHyphen/>
        <w:t>ленные на их оптимизацию.</w:t>
      </w:r>
    </w:p>
    <w:p w:rsidR="00865E95" w:rsidRDefault="00865E95" w:rsidP="00865E95">
      <w:pPr>
        <w:widowControl w:val="0"/>
        <w:overflowPunct/>
        <w:jc w:val="both"/>
      </w:pPr>
      <w:r>
        <w:t xml:space="preserve">     7.4. Повысить результативность работы по повышению собираемости налоговых и неналоговых доходов, направленную в первую очередь, на сокращение и ликвидацию задолженности, в том числе по начисленным пеням и штрафам, легализацию доходов, получаемых субъектами малого и среднего предпринимательства.</w:t>
      </w:r>
    </w:p>
    <w:p w:rsidR="00865E95" w:rsidRDefault="00865E95" w:rsidP="00865E95">
      <w:pPr>
        <w:widowControl w:val="0"/>
        <w:overflowPunct/>
        <w:jc w:val="both"/>
      </w:pPr>
      <w:r>
        <w:t xml:space="preserve">     7.5.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</w:t>
      </w:r>
      <w:r>
        <w:lastRenderedPageBreak/>
        <w:t>на земельные участки и имущество физическими лицами.</w:t>
      </w:r>
    </w:p>
    <w:p w:rsidR="00865E95" w:rsidRDefault="00865E95" w:rsidP="00865E95">
      <w:pPr>
        <w:widowControl w:val="0"/>
        <w:overflowPunct/>
        <w:jc w:val="both"/>
      </w:pPr>
      <w:r>
        <w:t xml:space="preserve">    7.6.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865E95" w:rsidRDefault="00865E95" w:rsidP="00865E95">
      <w:pPr>
        <w:widowControl w:val="0"/>
        <w:overflowPunct/>
        <w:jc w:val="both"/>
      </w:pPr>
      <w:r>
        <w:t xml:space="preserve">    </w:t>
      </w:r>
    </w:p>
    <w:p w:rsidR="00865E95" w:rsidRDefault="00865E95" w:rsidP="00865E95">
      <w:pPr>
        <w:widowControl w:val="0"/>
        <w:overflowPunct/>
        <w:jc w:val="both"/>
      </w:pPr>
      <w:r>
        <w:t xml:space="preserve">   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главу  Беловского сельсовета.</w:t>
      </w:r>
    </w:p>
    <w:p w:rsidR="00865E95" w:rsidRDefault="00865E95" w:rsidP="00865E95">
      <w:pPr>
        <w:widowControl w:val="0"/>
        <w:overflowPunct/>
        <w:jc w:val="both"/>
      </w:pPr>
    </w:p>
    <w:p w:rsidR="00865E95" w:rsidRDefault="00865E95" w:rsidP="00865E95">
      <w:pPr>
        <w:widowControl w:val="0"/>
        <w:overflowPunct/>
        <w:jc w:val="both"/>
      </w:pPr>
      <w:r>
        <w:t xml:space="preserve">   9. Постановление вступает в силу после его подписания и распространяет свое действие на правоотношения, возникшие с 01 января 2020 года.</w:t>
      </w:r>
    </w:p>
    <w:p w:rsidR="00865E95" w:rsidRDefault="00865E95" w:rsidP="00865E95">
      <w:pPr>
        <w:widowControl w:val="0"/>
        <w:overflowPunct/>
        <w:jc w:val="both"/>
      </w:pPr>
    </w:p>
    <w:p w:rsidR="00865E95" w:rsidRDefault="00865E95" w:rsidP="00865E95">
      <w:pPr>
        <w:widowControl w:val="0"/>
        <w:overflowPunct/>
        <w:jc w:val="both"/>
      </w:pPr>
    </w:p>
    <w:p w:rsidR="00865E95" w:rsidRDefault="00865E95" w:rsidP="00865E95">
      <w:pPr>
        <w:widowControl w:val="0"/>
        <w:overflowPunct/>
        <w:jc w:val="both"/>
      </w:pPr>
    </w:p>
    <w:p w:rsidR="00865E95" w:rsidRDefault="00865E95" w:rsidP="00865E95">
      <w:pPr>
        <w:widowControl w:val="0"/>
        <w:overflowPunct/>
        <w:jc w:val="both"/>
      </w:pPr>
      <w:r>
        <w:t>Глава муниципального образования</w:t>
      </w:r>
    </w:p>
    <w:p w:rsidR="00865E95" w:rsidRDefault="00865E95" w:rsidP="00865E95">
      <w:pPr>
        <w:widowControl w:val="0"/>
        <w:overflowPunct/>
        <w:jc w:val="both"/>
      </w:pPr>
      <w:proofErr w:type="spellStart"/>
      <w:r>
        <w:t>Беловский</w:t>
      </w:r>
      <w:proofErr w:type="spellEnd"/>
      <w:r>
        <w:t xml:space="preserve"> сельсовет                                                                       В.Н.Акулов</w:t>
      </w:r>
    </w:p>
    <w:p w:rsidR="00EF0EBF" w:rsidRDefault="00EF0EBF"/>
    <w:sectPr w:rsidR="00EF0EBF" w:rsidSect="00EF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95"/>
    <w:rsid w:val="001F6E11"/>
    <w:rsid w:val="00660530"/>
    <w:rsid w:val="00865E95"/>
    <w:rsid w:val="009830BB"/>
    <w:rsid w:val="00EF0EBF"/>
    <w:rsid w:val="00F4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E95"/>
    <w:pPr>
      <w:keepNext/>
      <w:ind w:right="-143" w:hanging="70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65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865E9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2020-03-18T04:47:00Z</cp:lastPrinted>
  <dcterms:created xsi:type="dcterms:W3CDTF">2020-03-18T04:40:00Z</dcterms:created>
  <dcterms:modified xsi:type="dcterms:W3CDTF">2020-07-13T09:15:00Z</dcterms:modified>
</cp:coreProperties>
</file>